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0BBF" w14:textId="77777777" w:rsidR="00F76D0D" w:rsidRPr="009404CF" w:rsidRDefault="00845A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9BD1D91" wp14:editId="27241DAB">
            <wp:simplePos x="0" y="0"/>
            <wp:positionH relativeFrom="column">
              <wp:posOffset>5280025</wp:posOffset>
            </wp:positionH>
            <wp:positionV relativeFrom="paragraph">
              <wp:posOffset>0</wp:posOffset>
            </wp:positionV>
            <wp:extent cx="795020" cy="795020"/>
            <wp:effectExtent l="0" t="0" r="5080" b="5080"/>
            <wp:wrapSquare wrapText="bothSides"/>
            <wp:docPr id="1" name="Picture 1" descr="IQ6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60x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C79">
        <w:rPr>
          <w:rFonts w:ascii="Arial" w:hAnsi="Arial" w:cs="Arial"/>
          <w:b/>
          <w:color w:val="0070C0"/>
          <w:sz w:val="44"/>
          <w:szCs w:val="44"/>
        </w:rPr>
        <w:t>Bit</w:t>
      </w:r>
      <w:r w:rsidR="00204C74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170C79">
        <w:rPr>
          <w:rFonts w:ascii="Arial" w:hAnsi="Arial" w:cs="Arial"/>
          <w:b/>
          <w:color w:val="0070C0"/>
          <w:sz w:val="44"/>
          <w:szCs w:val="44"/>
        </w:rPr>
        <w:t>Masks</w:t>
      </w:r>
      <w:r w:rsidR="00AC2500" w:rsidRPr="009404CF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AC2500" w:rsidRPr="009404CF">
        <w:rPr>
          <w:rFonts w:ascii="Arial" w:hAnsi="Arial" w:cs="Arial"/>
          <w:b/>
          <w:color w:val="0070C0"/>
          <w:sz w:val="44"/>
          <w:szCs w:val="44"/>
        </w:rPr>
        <w:tab/>
      </w:r>
    </w:p>
    <w:p w14:paraId="60BC5B4D" w14:textId="77777777" w:rsidR="00F76D0D" w:rsidRDefault="00F76D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078CAA" w14:textId="07AB0384" w:rsidR="00170C79" w:rsidRPr="0063778B" w:rsidRDefault="0063778B" w:rsidP="0063778B">
      <w:pPr>
        <w:rPr>
          <w:rFonts w:ascii="Arial" w:hAnsi="Arial" w:cs="Arial"/>
        </w:rPr>
      </w:pPr>
      <w:r w:rsidRPr="0063778B">
        <w:rPr>
          <w:rFonts w:ascii="Arial" w:hAnsi="Arial" w:cs="Arial"/>
        </w:rPr>
        <w:t xml:space="preserve">Revised </w:t>
      </w:r>
      <w:proofErr w:type="gramStart"/>
      <w:r w:rsidRPr="0063778B">
        <w:rPr>
          <w:rFonts w:ascii="Arial" w:hAnsi="Arial" w:cs="Arial"/>
        </w:rPr>
        <w:t>02/03/2023</w:t>
      </w:r>
      <w:proofErr w:type="gramEnd"/>
    </w:p>
    <w:p w14:paraId="7DAC1A9D" w14:textId="77777777" w:rsidR="00170C79" w:rsidRDefault="00170C79" w:rsidP="00857D58">
      <w:pPr>
        <w:rPr>
          <w:rFonts w:ascii="Arial" w:hAnsi="Arial" w:cs="Arial"/>
        </w:rPr>
      </w:pPr>
    </w:p>
    <w:p w14:paraId="4E85F677" w14:textId="77777777" w:rsidR="00AA3537" w:rsidRDefault="00AA3537" w:rsidP="00AA35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“There are 10 types of people in the world.  Those who understand bits and those who don’t”</w:t>
      </w:r>
    </w:p>
    <w:p w14:paraId="044D0FC5" w14:textId="77777777" w:rsidR="00AA3537" w:rsidRDefault="00AA3537" w:rsidP="00AA3537">
      <w:pPr>
        <w:spacing w:after="0" w:line="240" w:lineRule="auto"/>
        <w:rPr>
          <w:rFonts w:ascii="Arial" w:hAnsi="Arial" w:cs="Arial"/>
        </w:rPr>
      </w:pPr>
    </w:p>
    <w:p w14:paraId="1B62B88F" w14:textId="1D3F365E" w:rsidR="00AA3537" w:rsidRDefault="00AA3537" w:rsidP="00AA35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 Masks are the impl</w:t>
      </w:r>
      <w:r w:rsidR="00F2734E">
        <w:rPr>
          <w:rFonts w:ascii="Arial" w:hAnsi="Arial" w:cs="Arial"/>
        </w:rPr>
        <w:t>emen</w:t>
      </w:r>
      <w:r>
        <w:rPr>
          <w:rFonts w:ascii="Arial" w:hAnsi="Arial" w:cs="Arial"/>
        </w:rPr>
        <w:t xml:space="preserve">tation of binary math.  Binary is the simplest form to represent </w:t>
      </w:r>
      <w:r w:rsidR="00F2734E">
        <w:rPr>
          <w:rFonts w:ascii="Arial" w:hAnsi="Arial" w:cs="Arial"/>
        </w:rPr>
        <w:t>a number.  A</w:t>
      </w:r>
      <w:r>
        <w:rPr>
          <w:rFonts w:ascii="Arial" w:hAnsi="Arial" w:cs="Arial"/>
        </w:rPr>
        <w:t xml:space="preserve"> “bit” of </w:t>
      </w:r>
      <w:r w:rsidR="009F08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number can only be 0 or 1.  This is how digital computers work.  They aren’t </w:t>
      </w:r>
      <w:r w:rsidRPr="00AA3537">
        <w:rPr>
          <w:rFonts w:ascii="Arial" w:hAnsi="Arial" w:cs="Arial"/>
          <w:u w:val="single"/>
        </w:rPr>
        <w:t>smart</w:t>
      </w:r>
      <w:r>
        <w:rPr>
          <w:rFonts w:ascii="Arial" w:hAnsi="Arial" w:cs="Arial"/>
        </w:rPr>
        <w:t xml:space="preserve"> enough to handle numbers like 123.45, but they can handle 1s and 0s </w:t>
      </w:r>
      <w:r w:rsidRPr="0018378B">
        <w:rPr>
          <w:rFonts w:ascii="Arial" w:hAnsi="Arial" w:cs="Arial"/>
          <w:u w:val="single"/>
        </w:rPr>
        <w:t>very f</w:t>
      </w:r>
      <w:r w:rsidRPr="00AA3537">
        <w:rPr>
          <w:rFonts w:ascii="Arial" w:hAnsi="Arial" w:cs="Arial"/>
          <w:u w:val="single"/>
        </w:rPr>
        <w:t>ast</w:t>
      </w:r>
      <w:r>
        <w:rPr>
          <w:rFonts w:ascii="Arial" w:hAnsi="Arial" w:cs="Arial"/>
        </w:rPr>
        <w:t xml:space="preserve">.  Fast enough to process </w:t>
      </w:r>
      <w:r w:rsidR="0018378B">
        <w:rPr>
          <w:rFonts w:ascii="Arial" w:hAnsi="Arial" w:cs="Arial"/>
        </w:rPr>
        <w:t>complex</w:t>
      </w:r>
      <w:r>
        <w:rPr>
          <w:rFonts w:ascii="Arial" w:hAnsi="Arial" w:cs="Arial"/>
        </w:rPr>
        <w:t xml:space="preserve"> large number</w:t>
      </w:r>
      <w:r w:rsidR="00F2734E">
        <w:rPr>
          <w:rFonts w:ascii="Arial" w:hAnsi="Arial" w:cs="Arial"/>
        </w:rPr>
        <w:t>s</w:t>
      </w:r>
      <w:r w:rsidR="009F0816">
        <w:rPr>
          <w:rFonts w:ascii="Arial" w:hAnsi="Arial" w:cs="Arial"/>
        </w:rPr>
        <w:t xml:space="preserve"> into little “bits” and do it</w:t>
      </w:r>
      <w:r>
        <w:rPr>
          <w:rFonts w:ascii="Arial" w:hAnsi="Arial" w:cs="Arial"/>
        </w:rPr>
        <w:t xml:space="preserve"> </w:t>
      </w:r>
      <w:r w:rsidR="009F0816">
        <w:rPr>
          <w:rFonts w:ascii="Arial" w:hAnsi="Arial" w:cs="Arial"/>
        </w:rPr>
        <w:t xml:space="preserve">in a </w:t>
      </w:r>
      <w:r w:rsidRPr="009F0816">
        <w:rPr>
          <w:rFonts w:ascii="Arial" w:hAnsi="Arial" w:cs="Arial"/>
          <w:i/>
        </w:rPr>
        <w:t>very</w:t>
      </w:r>
      <w:r>
        <w:rPr>
          <w:rFonts w:ascii="Arial" w:hAnsi="Arial" w:cs="Arial"/>
        </w:rPr>
        <w:t xml:space="preserve"> </w:t>
      </w:r>
      <w:r w:rsidRPr="009F0816">
        <w:rPr>
          <w:rFonts w:ascii="Arial" w:hAnsi="Arial" w:cs="Arial"/>
          <w:i/>
        </w:rPr>
        <w:t>fast</w:t>
      </w:r>
      <w:r>
        <w:rPr>
          <w:rFonts w:ascii="Arial" w:hAnsi="Arial" w:cs="Arial"/>
        </w:rPr>
        <w:t xml:space="preserve"> process.</w:t>
      </w:r>
    </w:p>
    <w:p w14:paraId="354EFE12" w14:textId="77777777" w:rsidR="00BD40DB" w:rsidRDefault="00BD40DB" w:rsidP="00AA3537">
      <w:pPr>
        <w:spacing w:after="0" w:line="240" w:lineRule="auto"/>
        <w:rPr>
          <w:rFonts w:ascii="Arial" w:hAnsi="Arial" w:cs="Arial"/>
        </w:rPr>
      </w:pPr>
    </w:p>
    <w:p w14:paraId="3275D441" w14:textId="77777777" w:rsidR="00BD40DB" w:rsidRDefault="00BD40DB" w:rsidP="00AA35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most cases, </w:t>
      </w:r>
      <w:r w:rsidRPr="00F2734E">
        <w:rPr>
          <w:rFonts w:ascii="Arial" w:hAnsi="Arial" w:cs="Arial"/>
          <w:i/>
          <w:u w:val="single"/>
        </w:rPr>
        <w:t>people</w:t>
      </w:r>
      <w:r>
        <w:rPr>
          <w:rFonts w:ascii="Arial" w:hAnsi="Arial" w:cs="Arial"/>
        </w:rPr>
        <w:t xml:space="preserve"> have problems with “bits” because we don’t think that simple.  A “bit” is only, can only, and will only ever be 1 or 0.  Nothing more, nothing less.</w:t>
      </w:r>
    </w:p>
    <w:p w14:paraId="6D5C81AD" w14:textId="77777777" w:rsidR="00BD40DB" w:rsidRDefault="00BD40DB" w:rsidP="00AA3537">
      <w:pPr>
        <w:spacing w:after="0" w:line="240" w:lineRule="auto"/>
        <w:rPr>
          <w:rFonts w:ascii="Arial" w:hAnsi="Arial" w:cs="Arial"/>
        </w:rPr>
      </w:pPr>
    </w:p>
    <w:p w14:paraId="10E7AF4E" w14:textId="1A777024" w:rsidR="005F4A01" w:rsidRDefault="00170C79" w:rsidP="00170C79">
      <w:pPr>
        <w:spacing w:after="0" w:line="240" w:lineRule="auto"/>
        <w:rPr>
          <w:rFonts w:ascii="Arial" w:hAnsi="Arial" w:cs="Arial"/>
        </w:rPr>
      </w:pPr>
      <w:r w:rsidRPr="00170C79">
        <w:rPr>
          <w:rFonts w:ascii="Arial" w:hAnsi="Arial" w:cs="Arial"/>
        </w:rPr>
        <w:t xml:space="preserve">Control IQ </w:t>
      </w:r>
      <w:r>
        <w:rPr>
          <w:rFonts w:ascii="Arial" w:hAnsi="Arial" w:cs="Arial"/>
        </w:rPr>
        <w:t xml:space="preserve">uses </w:t>
      </w:r>
      <w:r w:rsidR="005F4A01">
        <w:rPr>
          <w:rFonts w:ascii="Arial" w:hAnsi="Arial" w:cs="Arial"/>
        </w:rPr>
        <w:t xml:space="preserve">“long” </w:t>
      </w:r>
      <w:r w:rsidR="00204C74">
        <w:rPr>
          <w:rFonts w:ascii="Arial" w:hAnsi="Arial" w:cs="Arial"/>
        </w:rPr>
        <w:t>b</w:t>
      </w:r>
      <w:r>
        <w:rPr>
          <w:rFonts w:ascii="Arial" w:hAnsi="Arial" w:cs="Arial"/>
        </w:rPr>
        <w:t>it</w:t>
      </w:r>
      <w:r w:rsidR="00204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masking </w:t>
      </w:r>
      <w:r w:rsidR="005F4A01">
        <w:rPr>
          <w:rFonts w:ascii="Arial" w:hAnsi="Arial" w:cs="Arial"/>
        </w:rPr>
        <w:t xml:space="preserve">(aka 32 bits) </w:t>
      </w: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areas to control what the users can </w:t>
      </w:r>
      <w:r w:rsidR="0018378B">
        <w:rPr>
          <w:rFonts w:ascii="Arial" w:hAnsi="Arial" w:cs="Arial"/>
        </w:rPr>
        <w:t>View and</w:t>
      </w:r>
      <w:r w:rsidR="00F2734E">
        <w:rPr>
          <w:rFonts w:ascii="Arial" w:hAnsi="Arial" w:cs="Arial"/>
        </w:rPr>
        <w:t xml:space="preserve"> </w:t>
      </w:r>
      <w:r w:rsidR="0018378B">
        <w:rPr>
          <w:rFonts w:ascii="Arial" w:hAnsi="Arial" w:cs="Arial"/>
        </w:rPr>
        <w:t>Edit</w:t>
      </w:r>
      <w:r>
        <w:rPr>
          <w:rFonts w:ascii="Arial" w:hAnsi="Arial" w:cs="Arial"/>
        </w:rPr>
        <w:t xml:space="preserve">.  </w:t>
      </w:r>
    </w:p>
    <w:p w14:paraId="233CF4B7" w14:textId="77777777" w:rsidR="005F4A01" w:rsidRDefault="005F4A01" w:rsidP="00170C79">
      <w:pPr>
        <w:spacing w:after="0" w:line="240" w:lineRule="auto"/>
        <w:rPr>
          <w:rFonts w:ascii="Arial" w:hAnsi="Arial" w:cs="Arial"/>
        </w:rPr>
      </w:pPr>
    </w:p>
    <w:p w14:paraId="7484DEDA" w14:textId="4879F201" w:rsidR="005F4A01" w:rsidRDefault="005F4A01" w:rsidP="00170C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Think </w:t>
      </w:r>
      <w:r w:rsidR="00F2734E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“groups” of information in Control IQ.  Very often we have</w:t>
      </w:r>
      <w:r w:rsidR="0018378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8665140" w14:textId="77777777" w:rsidR="005F4A01" w:rsidRDefault="005F4A01" w:rsidP="005F4A0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Air Handlers</w:t>
      </w:r>
    </w:p>
    <w:p w14:paraId="7847C80F" w14:textId="77777777" w:rsidR="005F4A01" w:rsidRDefault="005F4A01" w:rsidP="005F4A0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Chillers</w:t>
      </w:r>
    </w:p>
    <w:p w14:paraId="74D2D00C" w14:textId="77777777" w:rsidR="005F4A01" w:rsidRDefault="005F4A01" w:rsidP="005F4A0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Boilers</w:t>
      </w:r>
    </w:p>
    <w:p w14:paraId="56844C14" w14:textId="77777777" w:rsidR="005F4A01" w:rsidRDefault="005F4A01" w:rsidP="005F4A0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Irrigation Pumps</w:t>
      </w:r>
    </w:p>
    <w:p w14:paraId="2C676E83" w14:textId="77777777" w:rsidR="005F4A01" w:rsidRDefault="005F4A01" w:rsidP="005F4A0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Outside Lighting</w:t>
      </w:r>
    </w:p>
    <w:p w14:paraId="170769DD" w14:textId="77777777" w:rsidR="005F4A01" w:rsidRDefault="005F4A01" w:rsidP="005F4A01">
      <w:pPr>
        <w:spacing w:after="0" w:line="240" w:lineRule="auto"/>
        <w:rPr>
          <w:rFonts w:ascii="Arial" w:hAnsi="Arial" w:cs="Arial"/>
        </w:rPr>
      </w:pPr>
    </w:p>
    <w:p w14:paraId="127507B3" w14:textId="77777777" w:rsidR="005F4A01" w:rsidRDefault="005F4A01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of those groups contain many “points” in Control IQ, and different users have different needs to see those grouping of points, but in general, a user that can see one air handler can see ALL air handlers.  A user that can see on</w:t>
      </w:r>
      <w:r w:rsidR="00F2734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part of the outside lighting can see ALL of the outside lighting.  And a user that can see the irrigation pumps can see ALL of the Irrigation system.  BUT a user that can see the Air Handlers, may not have any need to see an</w:t>
      </w:r>
      <w:r w:rsidR="00F273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part of the Irrigation system.  So we need a method to define that.  Using bits, Control IQ can control or limit what “groups” of information a user sees.</w:t>
      </w:r>
    </w:p>
    <w:p w14:paraId="2EB50B49" w14:textId="77777777" w:rsidR="005F4A01" w:rsidRDefault="005F4A01" w:rsidP="005F4A01">
      <w:pPr>
        <w:spacing w:after="0" w:line="240" w:lineRule="auto"/>
        <w:rPr>
          <w:rFonts w:ascii="Arial" w:hAnsi="Arial" w:cs="Arial"/>
        </w:rPr>
      </w:pPr>
    </w:p>
    <w:p w14:paraId="727EBE44" w14:textId="77777777" w:rsidR="005F4A01" w:rsidRDefault="005F4A01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we define users, we need to define for each user what areas of information they have access to. We will turn a bit On or Off to present each of the groups a user sees.</w:t>
      </w:r>
    </w:p>
    <w:p w14:paraId="0356333D" w14:textId="77777777" w:rsidR="005F4A01" w:rsidRDefault="005F4A01" w:rsidP="005F4A01">
      <w:pPr>
        <w:spacing w:after="0" w:line="240" w:lineRule="auto"/>
        <w:rPr>
          <w:rFonts w:ascii="Arial" w:hAnsi="Arial" w:cs="Arial"/>
        </w:rPr>
      </w:pPr>
    </w:p>
    <w:p w14:paraId="1CF85A71" w14:textId="7315D391" w:rsidR="00A62AE0" w:rsidRDefault="00A62AE0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Air Handler</w:t>
      </w:r>
      <w:r w:rsidR="001837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would have a bit.  Can this User see the Air handers;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or No?  1 or 0</w:t>
      </w:r>
    </w:p>
    <w:p w14:paraId="7EB26C20" w14:textId="27624E40" w:rsidR="00A62AE0" w:rsidRDefault="00A62AE0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Chiller</w:t>
      </w:r>
      <w:r w:rsidR="001837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would have a bit.  Can this </w:t>
      </w:r>
      <w:r w:rsidR="00F2734E">
        <w:rPr>
          <w:rFonts w:ascii="Arial" w:hAnsi="Arial" w:cs="Arial"/>
        </w:rPr>
        <w:t xml:space="preserve">User </w:t>
      </w:r>
      <w:r>
        <w:rPr>
          <w:rFonts w:ascii="Arial" w:hAnsi="Arial" w:cs="Arial"/>
        </w:rPr>
        <w:t xml:space="preserve">see the Chillers;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or No?  1 or 0</w:t>
      </w:r>
    </w:p>
    <w:p w14:paraId="1DEB07FB" w14:textId="77777777" w:rsidR="00F2734E" w:rsidRDefault="00F2734E" w:rsidP="00F273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Boilers would have a bit.  Can this User see the Boilers;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or No?  1 or 0</w:t>
      </w:r>
    </w:p>
    <w:p w14:paraId="5C9DE181" w14:textId="77777777" w:rsidR="00F2734E" w:rsidRDefault="00F2734E" w:rsidP="005F4A01">
      <w:pPr>
        <w:spacing w:after="0" w:line="240" w:lineRule="auto"/>
        <w:rPr>
          <w:rFonts w:ascii="Arial" w:hAnsi="Arial" w:cs="Arial"/>
        </w:rPr>
      </w:pPr>
    </w:p>
    <w:p w14:paraId="2FE0E9FB" w14:textId="77777777" w:rsidR="00BF373A" w:rsidRDefault="00BF373A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Etc.</w:t>
      </w:r>
    </w:p>
    <w:p w14:paraId="627D0D09" w14:textId="77777777" w:rsidR="00A62AE0" w:rsidRDefault="00A62AE0" w:rsidP="005F4A01">
      <w:pPr>
        <w:spacing w:after="0" w:line="240" w:lineRule="auto"/>
        <w:rPr>
          <w:rFonts w:ascii="Arial" w:hAnsi="Arial" w:cs="Arial"/>
        </w:rPr>
      </w:pPr>
    </w:p>
    <w:p w14:paraId="7269FDB7" w14:textId="77777777" w:rsidR="002C489E" w:rsidRDefault="002C489E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logical grouping of points (I.E. Chillers) would have a single bit.  But a user would have multiple bits set based on what they could access.</w:t>
      </w:r>
    </w:p>
    <w:p w14:paraId="67374173" w14:textId="77777777" w:rsidR="002C489E" w:rsidRDefault="002C489E" w:rsidP="005F4A01">
      <w:pPr>
        <w:spacing w:after="0" w:line="240" w:lineRule="auto"/>
        <w:rPr>
          <w:rFonts w:ascii="Arial" w:hAnsi="Arial" w:cs="Arial"/>
        </w:rPr>
      </w:pPr>
    </w:p>
    <w:p w14:paraId="4DD6CF3D" w14:textId="77777777" w:rsidR="002C489E" w:rsidRDefault="00F2734E" w:rsidP="002C48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2C489E">
        <w:rPr>
          <w:rFonts w:ascii="Arial" w:hAnsi="Arial" w:cs="Arial"/>
        </w:rPr>
        <w:t xml:space="preserve">n the Users table we </w:t>
      </w:r>
      <w:r w:rsidR="002C489E" w:rsidRPr="00F2734E">
        <w:rPr>
          <w:rFonts w:ascii="Arial" w:hAnsi="Arial" w:cs="Arial"/>
          <w:i/>
        </w:rPr>
        <w:t>could</w:t>
      </w:r>
      <w:r w:rsidR="002C489E">
        <w:rPr>
          <w:rFonts w:ascii="Arial" w:hAnsi="Arial" w:cs="Arial"/>
        </w:rPr>
        <w:t xml:space="preserve"> setup 32 fields that were Yes/No (1 or 0) t</w:t>
      </w:r>
      <w:r>
        <w:rPr>
          <w:rFonts w:ascii="Arial" w:hAnsi="Arial" w:cs="Arial"/>
        </w:rPr>
        <w:t>o establish what a user can see, but we didn’t.</w:t>
      </w:r>
      <w:r w:rsidR="002C489E">
        <w:rPr>
          <w:rFonts w:ascii="Arial" w:hAnsi="Arial" w:cs="Arial"/>
        </w:rPr>
        <w:t xml:space="preserve">  Since we have multiple masks that serve multiple purposes, this would add a lot to the database and a lot for GUI to process.  For this reason we combine</w:t>
      </w:r>
      <w:r>
        <w:rPr>
          <w:rFonts w:ascii="Arial" w:hAnsi="Arial" w:cs="Arial"/>
        </w:rPr>
        <w:t>d</w:t>
      </w:r>
      <w:r w:rsidR="002C489E">
        <w:rPr>
          <w:rFonts w:ascii="Arial" w:hAnsi="Arial" w:cs="Arial"/>
        </w:rPr>
        <w:t xml:space="preserve"> “like” bits together into one number.</w:t>
      </w:r>
    </w:p>
    <w:p w14:paraId="44D937AB" w14:textId="77777777" w:rsidR="002C489E" w:rsidRDefault="002C489E" w:rsidP="002C489E">
      <w:pPr>
        <w:spacing w:after="0" w:line="240" w:lineRule="auto"/>
        <w:rPr>
          <w:rFonts w:ascii="Arial" w:hAnsi="Arial" w:cs="Arial"/>
        </w:rPr>
      </w:pPr>
    </w:p>
    <w:p w14:paraId="5C397329" w14:textId="77777777" w:rsidR="002C489E" w:rsidRDefault="002C489E" w:rsidP="002C48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292F15">
        <w:rPr>
          <w:rFonts w:ascii="Arial" w:hAnsi="Arial" w:cs="Arial"/>
        </w:rPr>
        <w:t>’</w:t>
      </w:r>
      <w:r>
        <w:rPr>
          <w:rFonts w:ascii="Arial" w:hAnsi="Arial" w:cs="Arial"/>
        </w:rPr>
        <w:t>s like learning to drive a stick shift.  Little tough to get used to, but once you get it, you got it.</w:t>
      </w:r>
    </w:p>
    <w:p w14:paraId="2303D625" w14:textId="77777777" w:rsidR="002C489E" w:rsidRDefault="002C489E" w:rsidP="005F4A01">
      <w:pPr>
        <w:spacing w:after="0" w:line="240" w:lineRule="auto"/>
        <w:rPr>
          <w:rFonts w:ascii="Arial" w:hAnsi="Arial" w:cs="Arial"/>
        </w:rPr>
      </w:pPr>
    </w:p>
    <w:p w14:paraId="653B12A5" w14:textId="77777777" w:rsidR="00292F15" w:rsidRDefault="00292F15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we combine the bits there has to be some method to access them separately.  This is where binary number</w:t>
      </w:r>
      <w:r w:rsidR="00F273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come in.  Each “bit” is assigned a value based on its position.  In our list above</w:t>
      </w:r>
      <w:r w:rsidR="00F2734E">
        <w:rPr>
          <w:rFonts w:ascii="Arial" w:hAnsi="Arial" w:cs="Arial"/>
        </w:rPr>
        <w:t>:</w:t>
      </w:r>
    </w:p>
    <w:p w14:paraId="26472F8A" w14:textId="77777777" w:rsidR="00292F15" w:rsidRDefault="00292F15" w:rsidP="005F4A01">
      <w:pPr>
        <w:spacing w:after="0" w:line="240" w:lineRule="auto"/>
        <w:rPr>
          <w:rFonts w:ascii="Arial" w:hAnsi="Arial" w:cs="Arial"/>
        </w:rPr>
      </w:pPr>
    </w:p>
    <w:p w14:paraId="13F794AE" w14:textId="1AB0B2DA" w:rsidR="00292F15" w:rsidRPr="0063778B" w:rsidRDefault="00292F15" w:rsidP="00292F15">
      <w:pPr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Air Handlers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1</w:t>
      </w:r>
      <w:r w:rsidRPr="00292F1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bit</w:t>
      </w:r>
      <w:proofErr w:type="gramStart"/>
      <w:r w:rsidR="0018378B">
        <w:rPr>
          <w:rFonts w:ascii="Arial" w:hAnsi="Arial" w:cs="Arial"/>
        </w:rPr>
        <w:t xml:space="preserve">   </w:t>
      </w:r>
      <w:r w:rsidR="0018378B" w:rsidRPr="0063778B">
        <w:rPr>
          <w:rFonts w:ascii="Arial" w:hAnsi="Arial" w:cs="Arial"/>
          <w:b/>
          <w:bCs/>
        </w:rPr>
        <w:t>(</w:t>
      </w:r>
      <w:proofErr w:type="gramEnd"/>
      <w:r w:rsidR="0018378B" w:rsidRPr="0063778B">
        <w:rPr>
          <w:rFonts w:ascii="Arial" w:hAnsi="Arial" w:cs="Arial"/>
          <w:b/>
          <w:bCs/>
        </w:rPr>
        <w:t>referred to as “Bit 0”)</w:t>
      </w:r>
    </w:p>
    <w:p w14:paraId="1C0F9EFF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Chillers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2</w:t>
      </w:r>
      <w:r w:rsidRPr="00292F1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bit</w:t>
      </w:r>
      <w:proofErr w:type="gramEnd"/>
    </w:p>
    <w:p w14:paraId="1E535090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Boilers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3</w:t>
      </w:r>
      <w:r w:rsidRPr="00292F1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bit</w:t>
      </w:r>
    </w:p>
    <w:p w14:paraId="7D46796D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Irrigation Pumps</w:t>
      </w:r>
      <w:r>
        <w:rPr>
          <w:rFonts w:ascii="Arial" w:hAnsi="Arial" w:cs="Arial"/>
        </w:rPr>
        <w:tab/>
        <w:t>is the 4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bit</w:t>
      </w:r>
    </w:p>
    <w:p w14:paraId="13AD57FE" w14:textId="71BDC3DD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Outside Lighting</w:t>
      </w:r>
      <w:r>
        <w:rPr>
          <w:rFonts w:ascii="Arial" w:hAnsi="Arial" w:cs="Arial"/>
        </w:rPr>
        <w:tab/>
        <w:t>is the 5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F2734E">
        <w:rPr>
          <w:rFonts w:ascii="Arial" w:hAnsi="Arial" w:cs="Arial"/>
        </w:rPr>
        <w:t>bit</w:t>
      </w:r>
      <w:proofErr w:type="gramStart"/>
      <w:r w:rsidR="0063778B">
        <w:rPr>
          <w:rFonts w:ascii="Arial" w:hAnsi="Arial" w:cs="Arial"/>
        </w:rPr>
        <w:t xml:space="preserve">   </w:t>
      </w:r>
      <w:r w:rsidR="0063778B" w:rsidRPr="0063778B">
        <w:rPr>
          <w:rFonts w:ascii="Arial" w:hAnsi="Arial" w:cs="Arial"/>
          <w:b/>
          <w:bCs/>
        </w:rPr>
        <w:t>(</w:t>
      </w:r>
      <w:proofErr w:type="gramEnd"/>
      <w:r w:rsidR="0063778B" w:rsidRPr="0063778B">
        <w:rPr>
          <w:rFonts w:ascii="Arial" w:hAnsi="Arial" w:cs="Arial"/>
          <w:b/>
          <w:bCs/>
        </w:rPr>
        <w:t>referred to as “Bit 4”)</w:t>
      </w:r>
    </w:p>
    <w:p w14:paraId="7C155574" w14:textId="77777777" w:rsidR="00292F15" w:rsidRDefault="00292F15" w:rsidP="00292F15">
      <w:pPr>
        <w:spacing w:after="0" w:line="240" w:lineRule="auto"/>
        <w:rPr>
          <w:rFonts w:ascii="Arial" w:hAnsi="Arial" w:cs="Arial"/>
        </w:rPr>
      </w:pPr>
    </w:p>
    <w:p w14:paraId="597C4D75" w14:textId="77777777" w:rsidR="00292F15" w:rsidRDefault="00292F15" w:rsidP="00292F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Binary math </w:t>
      </w:r>
      <w:r w:rsidR="00F2734E">
        <w:rPr>
          <w:rFonts w:ascii="Arial" w:hAnsi="Arial" w:cs="Arial"/>
        </w:rPr>
        <w:t xml:space="preserve">dictates </w:t>
      </w:r>
      <w:r>
        <w:rPr>
          <w:rFonts w:ascii="Arial" w:hAnsi="Arial" w:cs="Arial"/>
        </w:rPr>
        <w:t xml:space="preserve">that the values have to double as you add them to the list to make </w:t>
      </w:r>
      <w:r w:rsidR="00BF373A">
        <w:rPr>
          <w:rFonts w:ascii="Arial" w:hAnsi="Arial" w:cs="Arial"/>
        </w:rPr>
        <w:t>everything unique.  Trust me on this one.</w:t>
      </w:r>
      <w:r>
        <w:rPr>
          <w:rFonts w:ascii="Arial" w:hAnsi="Arial" w:cs="Arial"/>
        </w:rPr>
        <w:t xml:space="preserve">  </w:t>
      </w:r>
      <w:r w:rsidR="00BF373A">
        <w:rPr>
          <w:rFonts w:ascii="Arial" w:hAnsi="Arial" w:cs="Arial"/>
        </w:rPr>
        <w:t>Ease out the clutch</w:t>
      </w:r>
      <w:r>
        <w:rPr>
          <w:rFonts w:ascii="Arial" w:hAnsi="Arial" w:cs="Arial"/>
        </w:rPr>
        <w:t xml:space="preserve">.  </w:t>
      </w:r>
      <w:r w:rsidR="00BF373A">
        <w:rPr>
          <w:rFonts w:ascii="Arial" w:hAnsi="Arial" w:cs="Arial"/>
        </w:rPr>
        <w:t>W</w:t>
      </w:r>
      <w:r>
        <w:rPr>
          <w:rFonts w:ascii="Arial" w:hAnsi="Arial" w:cs="Arial"/>
        </w:rPr>
        <w:t>e will assign a “weighting” for each bit</w:t>
      </w:r>
      <w:r w:rsidR="00BF373A">
        <w:rPr>
          <w:rFonts w:ascii="Arial" w:hAnsi="Arial" w:cs="Arial"/>
        </w:rPr>
        <w:t>.</w:t>
      </w:r>
    </w:p>
    <w:p w14:paraId="10B46756" w14:textId="77777777" w:rsidR="00292F15" w:rsidRDefault="00292F15" w:rsidP="00292F15">
      <w:pPr>
        <w:spacing w:after="0" w:line="240" w:lineRule="auto"/>
        <w:rPr>
          <w:rFonts w:ascii="Arial" w:hAnsi="Arial" w:cs="Arial"/>
        </w:rPr>
      </w:pPr>
    </w:p>
    <w:p w14:paraId="73ECFBF2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Air Handlers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1</w:t>
      </w:r>
      <w:r w:rsidRPr="00292F1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1</w:t>
      </w:r>
    </w:p>
    <w:p w14:paraId="658A6B79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Chillers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2</w:t>
      </w:r>
      <w:r w:rsidRPr="00292F1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2</w:t>
      </w:r>
      <w:r w:rsidR="00BF373A">
        <w:rPr>
          <w:rFonts w:ascii="Arial" w:hAnsi="Arial" w:cs="Arial"/>
        </w:rPr>
        <w:t xml:space="preserve">   </w:t>
      </w:r>
      <w:r w:rsidR="00BF373A" w:rsidRPr="00BF373A">
        <w:rPr>
          <w:rFonts w:ascii="Arial" w:hAnsi="Arial" w:cs="Arial"/>
        </w:rPr>
        <w:sym w:font="Wingdings" w:char="F0DF"/>
      </w:r>
      <w:r w:rsidR="00BF373A">
        <w:rPr>
          <w:rFonts w:ascii="Arial" w:hAnsi="Arial" w:cs="Arial"/>
        </w:rPr>
        <w:t xml:space="preserve"> See how the</w:t>
      </w:r>
      <w:r w:rsidR="009F0816">
        <w:rPr>
          <w:rFonts w:ascii="Arial" w:hAnsi="Arial" w:cs="Arial"/>
        </w:rPr>
        <w:t>y</w:t>
      </w:r>
      <w:r w:rsidR="00BF373A">
        <w:rPr>
          <w:rFonts w:ascii="Arial" w:hAnsi="Arial" w:cs="Arial"/>
        </w:rPr>
        <w:t xml:space="preserve"> double?</w:t>
      </w:r>
    </w:p>
    <w:p w14:paraId="0A49E4D7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Boilers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3</w:t>
      </w:r>
      <w:r w:rsidRPr="00292F1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4</w:t>
      </w:r>
    </w:p>
    <w:p w14:paraId="4FDCC473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Irrigation Pumps</w:t>
      </w:r>
      <w:r>
        <w:rPr>
          <w:rFonts w:ascii="Arial" w:hAnsi="Arial" w:cs="Arial"/>
        </w:rPr>
        <w:tab/>
        <w:t>is the 4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8</w:t>
      </w:r>
    </w:p>
    <w:p w14:paraId="63696065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Outside Lighting</w:t>
      </w:r>
      <w:r>
        <w:rPr>
          <w:rFonts w:ascii="Arial" w:hAnsi="Arial" w:cs="Arial"/>
        </w:rPr>
        <w:tab/>
        <w:t>is the 5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16</w:t>
      </w:r>
    </w:p>
    <w:p w14:paraId="5CA3DCC1" w14:textId="77777777" w:rsidR="00292F15" w:rsidRDefault="00292F15" w:rsidP="005F4A01">
      <w:pPr>
        <w:spacing w:after="0" w:line="240" w:lineRule="auto"/>
        <w:rPr>
          <w:rFonts w:ascii="Arial" w:hAnsi="Arial" w:cs="Arial"/>
        </w:rPr>
      </w:pPr>
    </w:p>
    <w:p w14:paraId="1558BEB1" w14:textId="77777777" w:rsidR="00292F15" w:rsidRDefault="00292F15" w:rsidP="005F4A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a bit can only be </w:t>
      </w:r>
      <w:r w:rsidRPr="00BF373A">
        <w:rPr>
          <w:rFonts w:ascii="Arial" w:hAnsi="Arial" w:cs="Arial"/>
          <w:u w:val="single"/>
        </w:rPr>
        <w:t>On</w:t>
      </w:r>
      <w:r>
        <w:rPr>
          <w:rFonts w:ascii="Arial" w:hAnsi="Arial" w:cs="Arial"/>
        </w:rPr>
        <w:t xml:space="preserve"> or </w:t>
      </w:r>
      <w:r w:rsidRPr="00BF373A">
        <w:rPr>
          <w:rFonts w:ascii="Arial" w:hAnsi="Arial" w:cs="Arial"/>
          <w:u w:val="single"/>
        </w:rPr>
        <w:t>Off</w:t>
      </w:r>
      <w:r w:rsidR="009F0816">
        <w:rPr>
          <w:rFonts w:ascii="Arial" w:hAnsi="Arial" w:cs="Arial"/>
        </w:rPr>
        <w:t xml:space="preserve"> that means:</w:t>
      </w:r>
    </w:p>
    <w:p w14:paraId="08985955" w14:textId="77777777" w:rsidR="00292F15" w:rsidRDefault="00292F15" w:rsidP="005F4A01">
      <w:pPr>
        <w:spacing w:after="0" w:line="240" w:lineRule="auto"/>
        <w:rPr>
          <w:rFonts w:ascii="Arial" w:hAnsi="Arial" w:cs="Arial"/>
        </w:rPr>
      </w:pPr>
    </w:p>
    <w:p w14:paraId="57A7BADD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Air Handlers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1</w:t>
      </w:r>
      <w:r w:rsidRPr="00292F1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 xml:space="preserve">whose weight is 1  </w:t>
      </w:r>
      <w:r>
        <w:rPr>
          <w:rFonts w:ascii="Arial" w:hAnsi="Arial" w:cs="Arial"/>
        </w:rPr>
        <w:tab/>
        <w:t>can only be 0 or 1</w:t>
      </w:r>
    </w:p>
    <w:p w14:paraId="58B897D6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Chillers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2</w:t>
      </w:r>
      <w:r w:rsidRPr="00292F1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 xml:space="preserve">whose weight is 2  </w:t>
      </w:r>
      <w:r>
        <w:rPr>
          <w:rFonts w:ascii="Arial" w:hAnsi="Arial" w:cs="Arial"/>
        </w:rPr>
        <w:tab/>
        <w:t>can only be 0 or 2</w:t>
      </w:r>
    </w:p>
    <w:p w14:paraId="3CA5C7A1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Boilers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the 3</w:t>
      </w:r>
      <w:r w:rsidRPr="00292F1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4</w:t>
      </w:r>
      <w:r>
        <w:rPr>
          <w:rFonts w:ascii="Arial" w:hAnsi="Arial" w:cs="Arial"/>
        </w:rPr>
        <w:tab/>
        <w:t>can only be 0 or 4</w:t>
      </w:r>
      <w:r>
        <w:rPr>
          <w:rFonts w:ascii="Arial" w:hAnsi="Arial" w:cs="Arial"/>
        </w:rPr>
        <w:tab/>
      </w:r>
    </w:p>
    <w:p w14:paraId="3EE851FE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Irrigation Pumps</w:t>
      </w:r>
      <w:r>
        <w:rPr>
          <w:rFonts w:ascii="Arial" w:hAnsi="Arial" w:cs="Arial"/>
        </w:rPr>
        <w:tab/>
        <w:t>is the 4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8</w:t>
      </w:r>
      <w:r>
        <w:rPr>
          <w:rFonts w:ascii="Arial" w:hAnsi="Arial" w:cs="Arial"/>
        </w:rPr>
        <w:tab/>
        <w:t>can only be 0 or 8</w:t>
      </w:r>
    </w:p>
    <w:p w14:paraId="719E4354" w14:textId="77777777" w:rsidR="00292F15" w:rsidRDefault="00292F15" w:rsidP="00292F15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Outside Lighting</w:t>
      </w:r>
      <w:r>
        <w:rPr>
          <w:rFonts w:ascii="Arial" w:hAnsi="Arial" w:cs="Arial"/>
        </w:rPr>
        <w:tab/>
        <w:t>is the 5</w:t>
      </w:r>
      <w:r w:rsidRPr="00292F1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bit</w:t>
      </w:r>
      <w:r>
        <w:rPr>
          <w:rFonts w:ascii="Arial" w:hAnsi="Arial" w:cs="Arial"/>
        </w:rPr>
        <w:tab/>
        <w:t>whose weight is 16</w:t>
      </w:r>
      <w:r>
        <w:rPr>
          <w:rFonts w:ascii="Arial" w:hAnsi="Arial" w:cs="Arial"/>
        </w:rPr>
        <w:tab/>
        <w:t>can only be 0 or 16</w:t>
      </w:r>
    </w:p>
    <w:p w14:paraId="5F89E759" w14:textId="77777777" w:rsidR="00292F15" w:rsidRDefault="00292F15" w:rsidP="00292F15">
      <w:pPr>
        <w:spacing w:after="0" w:line="240" w:lineRule="auto"/>
        <w:rPr>
          <w:rFonts w:ascii="Arial" w:hAnsi="Arial" w:cs="Arial"/>
        </w:rPr>
      </w:pPr>
    </w:p>
    <w:p w14:paraId="487D28A8" w14:textId="77777777" w:rsidR="009F0816" w:rsidRDefault="00D509D7">
      <w:pPr>
        <w:rPr>
          <w:rFonts w:ascii="Arial" w:hAnsi="Arial" w:cs="Arial"/>
        </w:rPr>
      </w:pPr>
      <w:r>
        <w:rPr>
          <w:rFonts w:ascii="Arial" w:hAnsi="Arial" w:cs="Arial"/>
        </w:rPr>
        <w:t>Clutch – Shift to 2</w:t>
      </w:r>
      <w:r w:rsidRPr="00D509D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9F0816">
        <w:rPr>
          <w:rFonts w:ascii="Arial" w:hAnsi="Arial" w:cs="Arial"/>
        </w:rPr>
        <w:t>gear.  Not real comfortable yet?</w:t>
      </w:r>
    </w:p>
    <w:p w14:paraId="048DA162" w14:textId="77777777" w:rsidR="002F5121" w:rsidRDefault="002F5121">
      <w:pPr>
        <w:rPr>
          <w:rFonts w:ascii="Arial" w:hAnsi="Arial" w:cs="Arial"/>
        </w:rPr>
      </w:pPr>
    </w:p>
    <w:p w14:paraId="4874D2BD" w14:textId="77777777" w:rsidR="009F0816" w:rsidRDefault="009F0816" w:rsidP="002F5121">
      <w:pPr>
        <w:spacing w:after="0" w:line="240" w:lineRule="auto"/>
        <w:rPr>
          <w:rFonts w:ascii="Arial" w:hAnsi="Arial" w:cs="Arial"/>
          <w:u w:val="single"/>
        </w:rPr>
      </w:pPr>
    </w:p>
    <w:p w14:paraId="44C587F5" w14:textId="77777777" w:rsidR="009F0816" w:rsidRDefault="009F0816" w:rsidP="002F5121">
      <w:pPr>
        <w:spacing w:after="0" w:line="240" w:lineRule="auto"/>
        <w:rPr>
          <w:rFonts w:ascii="Arial" w:hAnsi="Arial" w:cs="Arial"/>
          <w:u w:val="single"/>
        </w:rPr>
      </w:pPr>
    </w:p>
    <w:p w14:paraId="3A82422B" w14:textId="77777777" w:rsidR="0018378B" w:rsidRDefault="0018378B" w:rsidP="002F5121">
      <w:pPr>
        <w:spacing w:after="0" w:line="240" w:lineRule="auto"/>
        <w:rPr>
          <w:rFonts w:ascii="Arial" w:hAnsi="Arial" w:cs="Arial"/>
          <w:u w:val="single"/>
        </w:rPr>
      </w:pPr>
    </w:p>
    <w:p w14:paraId="68FDA009" w14:textId="204FED8A" w:rsidR="002F5121" w:rsidRPr="002F5121" w:rsidRDefault="0018378B" w:rsidP="0018378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proofErr w:type="spellStart"/>
      <w:r w:rsidR="002F5121" w:rsidRPr="002F5121">
        <w:rPr>
          <w:rFonts w:ascii="Arial" w:hAnsi="Arial" w:cs="Arial"/>
          <w:u w:val="single"/>
        </w:rPr>
        <w:lastRenderedPageBreak/>
        <w:t>ViewMask</w:t>
      </w:r>
      <w:proofErr w:type="spellEnd"/>
    </w:p>
    <w:p w14:paraId="64F177E5" w14:textId="77777777" w:rsidR="002F5121" w:rsidRDefault="002F5121" w:rsidP="002F5121">
      <w:pPr>
        <w:spacing w:after="0" w:line="240" w:lineRule="auto"/>
        <w:rPr>
          <w:rFonts w:ascii="Arial" w:hAnsi="Arial" w:cs="Arial"/>
        </w:rPr>
      </w:pPr>
    </w:p>
    <w:p w14:paraId="1E918B59" w14:textId="77777777" w:rsidR="002F5121" w:rsidRDefault="002F5121" w:rsidP="002F5121">
      <w:pPr>
        <w:spacing w:after="0" w:line="24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ViewMask</w:t>
      </w:r>
      <w:proofErr w:type="spellEnd"/>
      <w:r>
        <w:rPr>
          <w:rFonts w:ascii="Arial" w:hAnsi="Arial" w:cs="Arial"/>
        </w:rPr>
        <w:t xml:space="preserve"> is used to allow, or disallow Groups (</w:t>
      </w:r>
      <w:r w:rsidR="00980FD4">
        <w:rPr>
          <w:rFonts w:ascii="Arial" w:hAnsi="Arial" w:cs="Arial"/>
        </w:rPr>
        <w:t>T</w:t>
      </w:r>
      <w:r>
        <w:rPr>
          <w:rFonts w:ascii="Arial" w:hAnsi="Arial" w:cs="Arial"/>
        </w:rPr>
        <w:t>abdata) or Views to be accessible to the user as described above.</w:t>
      </w:r>
    </w:p>
    <w:p w14:paraId="509B922C" w14:textId="77777777" w:rsidR="00292F15" w:rsidRDefault="00292F15" w:rsidP="002F5121">
      <w:pPr>
        <w:spacing w:after="0" w:line="240" w:lineRule="auto"/>
        <w:ind w:left="720"/>
        <w:rPr>
          <w:rFonts w:ascii="Arial" w:hAnsi="Arial" w:cs="Arial"/>
        </w:rPr>
      </w:pPr>
    </w:p>
    <w:p w14:paraId="7B438EB4" w14:textId="77777777" w:rsidR="005F4A01" w:rsidRDefault="00292F15" w:rsidP="002F512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the Users </w:t>
      </w:r>
      <w:proofErr w:type="spellStart"/>
      <w:r>
        <w:rPr>
          <w:rFonts w:ascii="Arial" w:hAnsi="Arial" w:cs="Arial"/>
        </w:rPr>
        <w:t>ViewMask</w:t>
      </w:r>
      <w:proofErr w:type="spellEnd"/>
      <w:r>
        <w:rPr>
          <w:rFonts w:ascii="Arial" w:hAnsi="Arial" w:cs="Arial"/>
        </w:rPr>
        <w:t xml:space="preserve"> we </w:t>
      </w:r>
      <w:r w:rsidR="00BF373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t a number that is the </w:t>
      </w:r>
      <w:r w:rsidRPr="00BF373A">
        <w:rPr>
          <w:rFonts w:ascii="Arial" w:hAnsi="Arial" w:cs="Arial"/>
          <w:u w:val="single"/>
        </w:rPr>
        <w:t>total</w:t>
      </w:r>
      <w:r>
        <w:rPr>
          <w:rFonts w:ascii="Arial" w:hAnsi="Arial" w:cs="Arial"/>
        </w:rPr>
        <w:t xml:space="preserve"> of </w:t>
      </w:r>
      <w:r w:rsidR="009F0816">
        <w:rPr>
          <w:rFonts w:ascii="Arial" w:hAnsi="Arial" w:cs="Arial"/>
        </w:rPr>
        <w:t>all bits</w:t>
      </w:r>
      <w:r>
        <w:rPr>
          <w:rFonts w:ascii="Arial" w:hAnsi="Arial" w:cs="Arial"/>
        </w:rPr>
        <w:t xml:space="preserve"> they can see,</w:t>
      </w:r>
    </w:p>
    <w:p w14:paraId="69C67EBB" w14:textId="77777777" w:rsidR="00292F15" w:rsidRDefault="00292F15" w:rsidP="002F5121">
      <w:pPr>
        <w:spacing w:after="0" w:line="240" w:lineRule="auto"/>
        <w:ind w:left="720"/>
        <w:rPr>
          <w:rFonts w:ascii="Arial" w:hAnsi="Arial" w:cs="Arial"/>
        </w:rPr>
      </w:pPr>
    </w:p>
    <w:p w14:paraId="7EF8C923" w14:textId="77777777" w:rsidR="00292F15" w:rsidRDefault="00292F15" w:rsidP="002F5121">
      <w:pPr>
        <w:spacing w:after="0" w:line="240" w:lineRule="auto"/>
        <w:ind w:left="720"/>
        <w:rPr>
          <w:rFonts w:ascii="Arial" w:hAnsi="Arial" w:cs="Arial"/>
        </w:rPr>
      </w:pPr>
      <w:proofErr w:type="spellStart"/>
      <w:r w:rsidRPr="00D509D7">
        <w:rPr>
          <w:rFonts w:ascii="Arial" w:hAnsi="Arial" w:cs="Arial"/>
          <w:u w:val="single"/>
        </w:rPr>
        <w:t>ViewMask</w:t>
      </w:r>
      <w:proofErr w:type="spellEnd"/>
      <w:r>
        <w:rPr>
          <w:rFonts w:ascii="Arial" w:hAnsi="Arial" w:cs="Arial"/>
        </w:rPr>
        <w:tab/>
      </w:r>
      <w:r w:rsidRPr="00D509D7">
        <w:rPr>
          <w:rFonts w:ascii="Arial" w:hAnsi="Arial" w:cs="Arial"/>
          <w:u w:val="single"/>
        </w:rPr>
        <w:t xml:space="preserve">Accessible </w:t>
      </w:r>
      <w:r w:rsidR="00D509D7">
        <w:rPr>
          <w:rFonts w:ascii="Arial" w:hAnsi="Arial" w:cs="Arial"/>
          <w:u w:val="single"/>
        </w:rPr>
        <w:t>Groups and Views</w:t>
      </w:r>
      <w:r w:rsidRPr="00D509D7">
        <w:rPr>
          <w:rFonts w:ascii="Arial" w:hAnsi="Arial" w:cs="Arial"/>
          <w:u w:val="single"/>
        </w:rPr>
        <w:t xml:space="preserve"> for this User</w:t>
      </w:r>
    </w:p>
    <w:p w14:paraId="29493190" w14:textId="77777777" w:rsidR="00292F15" w:rsidRPr="00292F15" w:rsidRDefault="00292F15" w:rsidP="002F5121">
      <w:pPr>
        <w:pStyle w:val="ListParagraph"/>
        <w:numPr>
          <w:ilvl w:val="0"/>
          <w:numId w:val="10"/>
        </w:numPr>
        <w:spacing w:after="0" w:line="240" w:lineRule="auto"/>
        <w:ind w:left="2160"/>
        <w:rPr>
          <w:rFonts w:ascii="Arial" w:hAnsi="Arial" w:cs="Arial"/>
        </w:rPr>
      </w:pPr>
      <w:r w:rsidRPr="00292F15">
        <w:rPr>
          <w:rFonts w:ascii="Arial" w:hAnsi="Arial" w:cs="Arial"/>
        </w:rPr>
        <w:t>Air Handlers (only)</w:t>
      </w:r>
    </w:p>
    <w:p w14:paraId="77FF1FE0" w14:textId="77777777" w:rsidR="00292F15" w:rsidRDefault="00292F15" w:rsidP="002F51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Air Handlers AND Boilers (1+4)</w:t>
      </w:r>
    </w:p>
    <w:p w14:paraId="1176C7EB" w14:textId="77777777" w:rsidR="00292F15" w:rsidRDefault="00292F15" w:rsidP="002F51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  <w:t>Everything EX</w:t>
      </w:r>
      <w:r w:rsidR="009F0816">
        <w:rPr>
          <w:rFonts w:ascii="Arial" w:hAnsi="Arial" w:cs="Arial"/>
        </w:rPr>
        <w:t>C</w:t>
      </w:r>
      <w:r>
        <w:rPr>
          <w:rFonts w:ascii="Arial" w:hAnsi="Arial" w:cs="Arial"/>
        </w:rPr>
        <w:t>EPT Irrigation Pumps (1+2+4+16)</w:t>
      </w:r>
    </w:p>
    <w:p w14:paraId="14E03972" w14:textId="77777777" w:rsidR="00BF373A" w:rsidRDefault="00BF373A" w:rsidP="002F51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Irrigation Pump (only)</w:t>
      </w:r>
    </w:p>
    <w:p w14:paraId="7908914B" w14:textId="77777777" w:rsidR="00D509D7" w:rsidRDefault="00D509D7" w:rsidP="002F512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</w:rPr>
        <w:tab/>
        <w:t>Everything (1+2+4+8+16)</w:t>
      </w:r>
    </w:p>
    <w:p w14:paraId="58BAE401" w14:textId="77777777" w:rsidR="00BF373A" w:rsidRDefault="00BF373A" w:rsidP="002F5121">
      <w:pPr>
        <w:spacing w:after="0" w:line="240" w:lineRule="auto"/>
        <w:ind w:left="720"/>
        <w:rPr>
          <w:rFonts w:ascii="Arial" w:hAnsi="Arial" w:cs="Arial"/>
        </w:rPr>
      </w:pPr>
    </w:p>
    <w:p w14:paraId="14C9DAA6" w14:textId="77777777" w:rsidR="00BF373A" w:rsidRDefault="00BF373A" w:rsidP="002F512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As long as the </w:t>
      </w:r>
      <w:r w:rsidR="00D509D7">
        <w:rPr>
          <w:rFonts w:ascii="Arial" w:hAnsi="Arial" w:cs="Arial"/>
        </w:rPr>
        <w:t xml:space="preserve">Views/Groups </w:t>
      </w:r>
      <w:proofErr w:type="spellStart"/>
      <w:r w:rsidR="00D509D7">
        <w:rPr>
          <w:rFonts w:ascii="Arial" w:hAnsi="Arial" w:cs="Arial"/>
        </w:rPr>
        <w:t>View</w:t>
      </w:r>
      <w:r w:rsidR="009F0816">
        <w:rPr>
          <w:rFonts w:ascii="Arial" w:hAnsi="Arial" w:cs="Arial"/>
        </w:rPr>
        <w:t>M</w:t>
      </w:r>
      <w:r w:rsidR="00D509D7">
        <w:rPr>
          <w:rFonts w:ascii="Arial" w:hAnsi="Arial" w:cs="Arial"/>
        </w:rPr>
        <w:t>ask</w:t>
      </w:r>
      <w:proofErr w:type="spellEnd"/>
      <w:r w:rsidR="00D509D7">
        <w:rPr>
          <w:rFonts w:ascii="Arial" w:hAnsi="Arial" w:cs="Arial"/>
        </w:rPr>
        <w:t xml:space="preserve"> is fully contained in the User’s </w:t>
      </w:r>
      <w:proofErr w:type="spellStart"/>
      <w:r w:rsidR="00D509D7">
        <w:rPr>
          <w:rFonts w:ascii="Arial" w:hAnsi="Arial" w:cs="Arial"/>
        </w:rPr>
        <w:t>ViewMask</w:t>
      </w:r>
      <w:proofErr w:type="spellEnd"/>
      <w:r>
        <w:rPr>
          <w:rFonts w:ascii="Arial" w:hAnsi="Arial" w:cs="Arial"/>
        </w:rPr>
        <w:t xml:space="preserve">, the </w:t>
      </w:r>
      <w:r w:rsidR="00D509D7">
        <w:rPr>
          <w:rFonts w:ascii="Arial" w:hAnsi="Arial" w:cs="Arial"/>
        </w:rPr>
        <w:t>View / G</w:t>
      </w:r>
      <w:r>
        <w:rPr>
          <w:rFonts w:ascii="Arial" w:hAnsi="Arial" w:cs="Arial"/>
        </w:rPr>
        <w:t>roup is accessible to the user.</w:t>
      </w:r>
    </w:p>
    <w:p w14:paraId="1ED5D571" w14:textId="77777777" w:rsidR="009F0816" w:rsidRDefault="009F0816" w:rsidP="009F0816">
      <w:pPr>
        <w:spacing w:after="0" w:line="240" w:lineRule="auto"/>
        <w:rPr>
          <w:rFonts w:ascii="Arial" w:hAnsi="Arial" w:cs="Arial"/>
        </w:rPr>
      </w:pPr>
    </w:p>
    <w:p w14:paraId="0C6A204D" w14:textId="77777777" w:rsidR="009F0816" w:rsidRDefault="009F0816" w:rsidP="009F08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Clutch – 3</w:t>
      </w:r>
      <w:r w:rsidRPr="009F081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Gear.  Almost home.</w:t>
      </w:r>
    </w:p>
    <w:p w14:paraId="5E65F20D" w14:textId="77777777" w:rsidR="00630709" w:rsidRDefault="00630709" w:rsidP="00BF373A">
      <w:pPr>
        <w:spacing w:after="0" w:line="240" w:lineRule="auto"/>
        <w:rPr>
          <w:rFonts w:ascii="Arial" w:hAnsi="Arial" w:cs="Arial"/>
          <w:u w:val="single"/>
        </w:rPr>
      </w:pPr>
    </w:p>
    <w:p w14:paraId="0803D2E3" w14:textId="68405B42" w:rsidR="00BF373A" w:rsidRPr="00BF373A" w:rsidRDefault="0018378B" w:rsidP="00BF373A">
      <w:pPr>
        <w:spacing w:after="0" w:line="240" w:lineRule="auto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ViewMask</w:t>
      </w:r>
      <w:proofErr w:type="spellEnd"/>
    </w:p>
    <w:p w14:paraId="15BE131A" w14:textId="77777777" w:rsidR="00BF373A" w:rsidRDefault="00BF373A" w:rsidP="00BF373A">
      <w:pPr>
        <w:spacing w:after="0" w:line="240" w:lineRule="auto"/>
        <w:rPr>
          <w:rFonts w:ascii="Arial" w:hAnsi="Arial" w:cs="Arial"/>
        </w:rPr>
      </w:pPr>
    </w:p>
    <w:p w14:paraId="37EF8E9C" w14:textId="1AD885BC" w:rsidR="00BF373A" w:rsidRDefault="00630709" w:rsidP="002F512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 may want to restrict what “some” users see from this group so they don’t get overwhelmed </w:t>
      </w:r>
      <w:r w:rsidR="002F5121">
        <w:rPr>
          <w:rFonts w:ascii="Arial" w:hAnsi="Arial" w:cs="Arial"/>
        </w:rPr>
        <w:t xml:space="preserve">with the amount of data (or perhaps we don’t want to give some of them access to the Chiller </w:t>
      </w:r>
      <w:r w:rsidR="009F0816">
        <w:rPr>
          <w:rFonts w:ascii="Arial" w:hAnsi="Arial" w:cs="Arial"/>
        </w:rPr>
        <w:t>s</w:t>
      </w:r>
      <w:r w:rsidR="002F5121">
        <w:rPr>
          <w:rFonts w:ascii="Arial" w:hAnsi="Arial" w:cs="Arial"/>
        </w:rPr>
        <w:t>et</w:t>
      </w:r>
      <w:r w:rsidR="009F0816">
        <w:rPr>
          <w:rFonts w:ascii="Arial" w:hAnsi="Arial" w:cs="Arial"/>
        </w:rPr>
        <w:t xml:space="preserve"> </w:t>
      </w:r>
      <w:r w:rsidR="002F5121">
        <w:rPr>
          <w:rFonts w:ascii="Arial" w:hAnsi="Arial" w:cs="Arial"/>
        </w:rPr>
        <w:t>point).  T</w:t>
      </w:r>
      <w:r>
        <w:rPr>
          <w:rFonts w:ascii="Arial" w:hAnsi="Arial" w:cs="Arial"/>
        </w:rPr>
        <w:t xml:space="preserve">he User’s </w:t>
      </w:r>
      <w:proofErr w:type="spellStart"/>
      <w:r w:rsidR="0018378B">
        <w:rPr>
          <w:rFonts w:ascii="Arial" w:hAnsi="Arial" w:cs="Arial"/>
        </w:rPr>
        <w:t>Viewm</w:t>
      </w:r>
      <w:r>
        <w:rPr>
          <w:rFonts w:ascii="Arial" w:hAnsi="Arial" w:cs="Arial"/>
        </w:rPr>
        <w:t>ask</w:t>
      </w:r>
      <w:proofErr w:type="spellEnd"/>
      <w:r>
        <w:rPr>
          <w:rFonts w:ascii="Arial" w:hAnsi="Arial" w:cs="Arial"/>
        </w:rPr>
        <w:t xml:space="preserve"> must line up with the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set for the Point.  If the User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“1” and the Point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“2” </w:t>
      </w:r>
      <w:r w:rsidR="002F5121">
        <w:rPr>
          <w:rFonts w:ascii="Arial" w:hAnsi="Arial" w:cs="Arial"/>
        </w:rPr>
        <w:t>t</w:t>
      </w:r>
      <w:r>
        <w:rPr>
          <w:rFonts w:ascii="Arial" w:hAnsi="Arial" w:cs="Arial"/>
        </w:rPr>
        <w:t>he user will not have access to that point.  In this way you can “hide” points from a user.</w:t>
      </w:r>
    </w:p>
    <w:p w14:paraId="7C3EB90E" w14:textId="77777777" w:rsidR="00630709" w:rsidRDefault="00630709" w:rsidP="002F5121">
      <w:pPr>
        <w:spacing w:after="0" w:line="240" w:lineRule="auto"/>
        <w:ind w:left="720"/>
        <w:rPr>
          <w:rFonts w:ascii="Arial" w:hAnsi="Arial" w:cs="Arial"/>
        </w:rPr>
      </w:pPr>
    </w:p>
    <w:p w14:paraId="0D4E4BBE" w14:textId="17BC5E7D" w:rsidR="002F5121" w:rsidRDefault="00630709" w:rsidP="002F512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User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3 and the Point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 1. The User WILL have access to the Point because the “3” in the user has bit “1” and bit “2”</w:t>
      </w:r>
      <w:r w:rsidR="002F5121">
        <w:rPr>
          <w:rFonts w:ascii="Arial" w:hAnsi="Arial" w:cs="Arial"/>
        </w:rPr>
        <w:t xml:space="preserve"> set.</w:t>
      </w:r>
      <w:r>
        <w:rPr>
          <w:rFonts w:ascii="Arial" w:hAnsi="Arial" w:cs="Arial"/>
        </w:rPr>
        <w:t xml:space="preserve">  Since “1” is set it will allow the Point to be accessed</w:t>
      </w:r>
      <w:r w:rsidR="002F5121">
        <w:rPr>
          <w:rFonts w:ascii="Arial" w:hAnsi="Arial" w:cs="Arial"/>
        </w:rPr>
        <w:t xml:space="preserve">.  But if the user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 w:rsidR="002F5121">
        <w:rPr>
          <w:rFonts w:ascii="Arial" w:hAnsi="Arial" w:cs="Arial"/>
        </w:rPr>
        <w:t xml:space="preserve">is a </w:t>
      </w:r>
      <w:r w:rsidR="009F0816">
        <w:rPr>
          <w:rFonts w:ascii="Arial" w:hAnsi="Arial" w:cs="Arial"/>
        </w:rPr>
        <w:t>“</w:t>
      </w:r>
      <w:r w:rsidR="002F5121">
        <w:rPr>
          <w:rFonts w:ascii="Arial" w:hAnsi="Arial" w:cs="Arial"/>
        </w:rPr>
        <w:t>1</w:t>
      </w:r>
      <w:r w:rsidR="009F0816">
        <w:rPr>
          <w:rFonts w:ascii="Arial" w:hAnsi="Arial" w:cs="Arial"/>
        </w:rPr>
        <w:t>”</w:t>
      </w:r>
      <w:r w:rsidR="002F5121">
        <w:rPr>
          <w:rFonts w:ascii="Arial" w:hAnsi="Arial" w:cs="Arial"/>
        </w:rPr>
        <w:t xml:space="preserve">, they would not have access to any points in the same group whose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 w:rsidR="0018378B">
        <w:rPr>
          <w:rFonts w:ascii="Arial" w:hAnsi="Arial" w:cs="Arial"/>
        </w:rPr>
        <w:t xml:space="preserve"> </w:t>
      </w:r>
      <w:r w:rsidR="002F5121">
        <w:rPr>
          <w:rFonts w:ascii="Arial" w:hAnsi="Arial" w:cs="Arial"/>
        </w:rPr>
        <w:t xml:space="preserve">is set to </w:t>
      </w:r>
      <w:r w:rsidR="009F0816">
        <w:rPr>
          <w:rFonts w:ascii="Arial" w:hAnsi="Arial" w:cs="Arial"/>
        </w:rPr>
        <w:t>“</w:t>
      </w:r>
      <w:r w:rsidR="002F5121">
        <w:rPr>
          <w:rFonts w:ascii="Arial" w:hAnsi="Arial" w:cs="Arial"/>
        </w:rPr>
        <w:t>2</w:t>
      </w:r>
      <w:r w:rsidR="009F0816">
        <w:rPr>
          <w:rFonts w:ascii="Arial" w:hAnsi="Arial" w:cs="Arial"/>
        </w:rPr>
        <w:t>”</w:t>
      </w:r>
      <w:r w:rsidR="002F51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FBC8308" w14:textId="77777777" w:rsidR="002F5121" w:rsidRDefault="002F5121" w:rsidP="002F5121">
      <w:pPr>
        <w:spacing w:after="0" w:line="240" w:lineRule="auto"/>
        <w:ind w:left="720"/>
        <w:rPr>
          <w:rFonts w:ascii="Arial" w:hAnsi="Arial" w:cs="Arial"/>
        </w:rPr>
      </w:pPr>
    </w:p>
    <w:p w14:paraId="4DFB7690" w14:textId="77777777" w:rsidR="002F5121" w:rsidRDefault="002F5121" w:rsidP="00BF373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EditMask</w:t>
      </w:r>
      <w:proofErr w:type="spellEnd"/>
    </w:p>
    <w:p w14:paraId="4300560B" w14:textId="77777777" w:rsidR="002F5121" w:rsidRDefault="002F5121" w:rsidP="002F5121">
      <w:pPr>
        <w:spacing w:after="0" w:line="240" w:lineRule="auto"/>
        <w:rPr>
          <w:rFonts w:ascii="Arial" w:hAnsi="Arial" w:cs="Arial"/>
        </w:rPr>
      </w:pPr>
    </w:p>
    <w:p w14:paraId="7EF1B4C4" w14:textId="01728CA9" w:rsidR="002F5121" w:rsidRDefault="00D509D7" w:rsidP="00D509D7">
      <w:pPr>
        <w:spacing w:after="0" w:line="240" w:lineRule="auto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EditMask</w:t>
      </w:r>
      <w:proofErr w:type="spellEnd"/>
      <w:r>
        <w:rPr>
          <w:rFonts w:ascii="Arial" w:hAnsi="Arial" w:cs="Arial"/>
        </w:rPr>
        <w:t xml:space="preserve"> works exactly like </w:t>
      </w:r>
      <w:proofErr w:type="spellStart"/>
      <w:r w:rsidR="0018378B">
        <w:rPr>
          <w:rFonts w:ascii="Arial" w:hAnsi="Arial" w:cs="Arial"/>
        </w:rPr>
        <w:t>Viewmask</w:t>
      </w:r>
      <w:proofErr w:type="spellEnd"/>
      <w:r>
        <w:rPr>
          <w:rFonts w:ascii="Arial" w:hAnsi="Arial" w:cs="Arial"/>
        </w:rPr>
        <w:t xml:space="preserve">, but controls what Points a user can edit (change setpoints, override the Point </w:t>
      </w:r>
      <w:proofErr w:type="spellStart"/>
      <w:proofErr w:type="gram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  If</w:t>
      </w:r>
      <w:proofErr w:type="gramEnd"/>
      <w:r>
        <w:rPr>
          <w:rFonts w:ascii="Arial" w:hAnsi="Arial" w:cs="Arial"/>
        </w:rPr>
        <w:t xml:space="preserve"> the User’s </w:t>
      </w:r>
      <w:proofErr w:type="spellStart"/>
      <w:r>
        <w:rPr>
          <w:rFonts w:ascii="Arial" w:hAnsi="Arial" w:cs="Arial"/>
        </w:rPr>
        <w:t>EditMask</w:t>
      </w:r>
      <w:proofErr w:type="spellEnd"/>
      <w:r>
        <w:rPr>
          <w:rFonts w:ascii="Arial" w:hAnsi="Arial" w:cs="Arial"/>
        </w:rPr>
        <w:t xml:space="preserve"> is aligned with the Points </w:t>
      </w:r>
      <w:proofErr w:type="spellStart"/>
      <w:r>
        <w:rPr>
          <w:rFonts w:ascii="Arial" w:hAnsi="Arial" w:cs="Arial"/>
        </w:rPr>
        <w:t>EditMask</w:t>
      </w:r>
      <w:proofErr w:type="spellEnd"/>
      <w:r>
        <w:rPr>
          <w:rFonts w:ascii="Arial" w:hAnsi="Arial" w:cs="Arial"/>
        </w:rPr>
        <w:t>, the “notepad” Icon will appear next to the Point in TabData, and the point will be editable by the user.</w:t>
      </w:r>
    </w:p>
    <w:p w14:paraId="19B0BC11" w14:textId="77777777" w:rsidR="002F5121" w:rsidRDefault="002F5121" w:rsidP="002F5121">
      <w:pPr>
        <w:spacing w:after="0" w:line="240" w:lineRule="auto"/>
        <w:rPr>
          <w:rFonts w:ascii="Arial" w:hAnsi="Arial" w:cs="Arial"/>
        </w:rPr>
      </w:pPr>
    </w:p>
    <w:p w14:paraId="2C2B8B34" w14:textId="1AFEFB37" w:rsidR="002F5121" w:rsidRDefault="002F5121" w:rsidP="002F51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 you would think a user that has access to all points would have all bits set; right?  While it is most common to use just the first view bits, it is possible to set all 32 bits in a </w:t>
      </w:r>
      <w:proofErr w:type="spellStart"/>
      <w:r>
        <w:rPr>
          <w:rFonts w:ascii="Arial" w:hAnsi="Arial" w:cs="Arial"/>
        </w:rPr>
        <w:t>ViewMask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BitMask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EditMask</w:t>
      </w:r>
      <w:proofErr w:type="spellEnd"/>
      <w:r>
        <w:rPr>
          <w:rFonts w:ascii="Arial" w:hAnsi="Arial" w:cs="Arial"/>
        </w:rPr>
        <w:t xml:space="preserve">.  </w:t>
      </w:r>
      <w:r w:rsidRPr="00D509D7">
        <w:rPr>
          <w:rFonts w:ascii="Arial" w:hAnsi="Arial" w:cs="Arial"/>
          <w:u w:val="single"/>
        </w:rPr>
        <w:t xml:space="preserve">For this </w:t>
      </w:r>
      <w:proofErr w:type="gramStart"/>
      <w:r w:rsidRPr="00D509D7">
        <w:rPr>
          <w:rFonts w:ascii="Arial" w:hAnsi="Arial" w:cs="Arial"/>
          <w:u w:val="single"/>
        </w:rPr>
        <w:t>reason</w:t>
      </w:r>
      <w:proofErr w:type="gramEnd"/>
      <w:r w:rsidRPr="00D509D7">
        <w:rPr>
          <w:rFonts w:ascii="Arial" w:hAnsi="Arial" w:cs="Arial"/>
          <w:u w:val="single"/>
        </w:rPr>
        <w:t xml:space="preserve"> the SAI built in user has all bits set</w:t>
      </w:r>
      <w:r>
        <w:rPr>
          <w:rFonts w:ascii="Arial" w:hAnsi="Arial" w:cs="Arial"/>
        </w:rPr>
        <w:t>.</w:t>
      </w:r>
      <w:r w:rsidR="0018378B">
        <w:rPr>
          <w:rFonts w:ascii="Arial" w:hAnsi="Arial" w:cs="Arial"/>
        </w:rPr>
        <w:t xml:space="preserve">  (Exception made for </w:t>
      </w:r>
      <w:proofErr w:type="spellStart"/>
      <w:r w:rsidR="0018378B">
        <w:rPr>
          <w:rFonts w:ascii="Arial" w:hAnsi="Arial" w:cs="Arial"/>
        </w:rPr>
        <w:t>Dillards</w:t>
      </w:r>
      <w:proofErr w:type="spellEnd"/>
      <w:r w:rsidR="0018378B">
        <w:rPr>
          <w:rFonts w:ascii="Arial" w:hAnsi="Arial" w:cs="Arial"/>
        </w:rPr>
        <w:t>)</w:t>
      </w:r>
    </w:p>
    <w:p w14:paraId="1D88181E" w14:textId="77777777" w:rsidR="002F5121" w:rsidRDefault="002F5121" w:rsidP="002F5121">
      <w:pPr>
        <w:spacing w:after="0" w:line="240" w:lineRule="auto"/>
        <w:rPr>
          <w:rFonts w:ascii="Arial" w:hAnsi="Arial" w:cs="Arial"/>
        </w:rPr>
      </w:pPr>
    </w:p>
    <w:p w14:paraId="091202A8" w14:textId="3CAA15E6" w:rsidR="00F2734E" w:rsidRDefault="002F5121" w:rsidP="00BF373A">
      <w:pPr>
        <w:spacing w:after="0" w:line="240" w:lineRule="auto"/>
        <w:rPr>
          <w:rFonts w:ascii="Arial" w:hAnsi="Arial" w:cs="Arial"/>
          <w:b/>
          <w:color w:val="002060"/>
        </w:rPr>
      </w:pPr>
      <w:r w:rsidRPr="00D509D7">
        <w:rPr>
          <w:rFonts w:ascii="Arial" w:hAnsi="Arial" w:cs="Arial"/>
          <w:b/>
          <w:color w:val="002060"/>
        </w:rPr>
        <w:t xml:space="preserve">In all cases, the </w:t>
      </w:r>
      <w:r w:rsidRPr="00D509D7">
        <w:rPr>
          <w:rFonts w:ascii="Arial" w:hAnsi="Arial" w:cs="Arial"/>
          <w:b/>
          <w:color w:val="002060"/>
          <w:u w:val="single"/>
        </w:rPr>
        <w:t>User</w:t>
      </w:r>
      <w:r w:rsidRPr="00D509D7">
        <w:rPr>
          <w:rFonts w:ascii="Arial" w:hAnsi="Arial" w:cs="Arial"/>
          <w:b/>
          <w:color w:val="002060"/>
        </w:rPr>
        <w:t xml:space="preserve"> </w:t>
      </w:r>
      <w:r w:rsidR="00D509D7" w:rsidRPr="00D509D7">
        <w:rPr>
          <w:rFonts w:ascii="Arial" w:hAnsi="Arial" w:cs="Arial"/>
          <w:b/>
          <w:color w:val="002060"/>
        </w:rPr>
        <w:t>masks are</w:t>
      </w:r>
      <w:r w:rsidRPr="00D509D7">
        <w:rPr>
          <w:rFonts w:ascii="Arial" w:hAnsi="Arial" w:cs="Arial"/>
          <w:b/>
          <w:color w:val="002060"/>
        </w:rPr>
        <w:t xml:space="preserve"> the </w:t>
      </w:r>
      <w:r w:rsidRPr="00980FD4">
        <w:rPr>
          <w:rFonts w:ascii="Arial" w:hAnsi="Arial" w:cs="Arial"/>
          <w:b/>
          <w:color w:val="002060"/>
          <w:u w:val="single"/>
        </w:rPr>
        <w:t>master</w:t>
      </w:r>
      <w:r w:rsidRPr="00D509D7">
        <w:rPr>
          <w:rFonts w:ascii="Arial" w:hAnsi="Arial" w:cs="Arial"/>
          <w:b/>
          <w:color w:val="002060"/>
        </w:rPr>
        <w:t xml:space="preserve">.  The </w:t>
      </w:r>
      <w:proofErr w:type="spellStart"/>
      <w:r w:rsidR="00D509D7" w:rsidRPr="00D509D7">
        <w:rPr>
          <w:rFonts w:ascii="Arial" w:hAnsi="Arial" w:cs="Arial"/>
          <w:b/>
          <w:color w:val="002060"/>
        </w:rPr>
        <w:t>ViewMask</w:t>
      </w:r>
      <w:proofErr w:type="spellEnd"/>
      <w:r w:rsidR="00D509D7" w:rsidRPr="00D509D7">
        <w:rPr>
          <w:rFonts w:ascii="Arial" w:hAnsi="Arial" w:cs="Arial"/>
          <w:b/>
          <w:color w:val="002060"/>
        </w:rPr>
        <w:t xml:space="preserve"> set</w:t>
      </w:r>
      <w:r w:rsidRPr="00D509D7">
        <w:rPr>
          <w:rFonts w:ascii="Arial" w:hAnsi="Arial" w:cs="Arial"/>
          <w:b/>
          <w:color w:val="002060"/>
        </w:rPr>
        <w:t xml:space="preserve"> </w:t>
      </w:r>
      <w:r w:rsidR="00D509D7" w:rsidRPr="00D509D7">
        <w:rPr>
          <w:rFonts w:ascii="Arial" w:hAnsi="Arial" w:cs="Arial"/>
          <w:b/>
          <w:color w:val="002060"/>
        </w:rPr>
        <w:t>in Views and</w:t>
      </w:r>
      <w:r w:rsidRPr="00D509D7">
        <w:rPr>
          <w:rFonts w:ascii="Arial" w:hAnsi="Arial" w:cs="Arial"/>
          <w:b/>
          <w:color w:val="002060"/>
        </w:rPr>
        <w:t xml:space="preserve"> Groups, and Points must be </w:t>
      </w:r>
      <w:r w:rsidRPr="00D509D7">
        <w:rPr>
          <w:rFonts w:ascii="Arial" w:hAnsi="Arial" w:cs="Arial"/>
          <w:b/>
          <w:color w:val="002060"/>
          <w:u w:val="single"/>
        </w:rPr>
        <w:t>fully contained</w:t>
      </w:r>
      <w:r w:rsidRPr="00D509D7">
        <w:rPr>
          <w:rFonts w:ascii="Arial" w:hAnsi="Arial" w:cs="Arial"/>
          <w:b/>
          <w:color w:val="002060"/>
        </w:rPr>
        <w:t xml:space="preserve"> in the User’s </w:t>
      </w:r>
      <w:proofErr w:type="spellStart"/>
      <w:r w:rsidRPr="00D509D7">
        <w:rPr>
          <w:rFonts w:ascii="Arial" w:hAnsi="Arial" w:cs="Arial"/>
          <w:b/>
          <w:color w:val="002060"/>
        </w:rPr>
        <w:t>ViewMask</w:t>
      </w:r>
      <w:proofErr w:type="spellEnd"/>
      <w:r w:rsidRPr="00D509D7">
        <w:rPr>
          <w:rFonts w:ascii="Arial" w:hAnsi="Arial" w:cs="Arial"/>
          <w:b/>
          <w:color w:val="002060"/>
        </w:rPr>
        <w:t xml:space="preserve"> or </w:t>
      </w:r>
      <w:proofErr w:type="spellStart"/>
      <w:r w:rsidR="00D509D7" w:rsidRPr="00D509D7">
        <w:rPr>
          <w:rFonts w:ascii="Arial" w:hAnsi="Arial" w:cs="Arial"/>
          <w:b/>
          <w:color w:val="002060"/>
        </w:rPr>
        <w:t>EditMask</w:t>
      </w:r>
      <w:proofErr w:type="spellEnd"/>
      <w:r w:rsidR="00D509D7" w:rsidRPr="00D509D7">
        <w:rPr>
          <w:rFonts w:ascii="Arial" w:hAnsi="Arial" w:cs="Arial"/>
          <w:b/>
          <w:color w:val="002060"/>
        </w:rPr>
        <w:t xml:space="preserve"> </w:t>
      </w:r>
      <w:r w:rsidRPr="00D509D7">
        <w:rPr>
          <w:rFonts w:ascii="Arial" w:hAnsi="Arial" w:cs="Arial"/>
          <w:b/>
          <w:color w:val="002060"/>
        </w:rPr>
        <w:t>in the case of Points</w:t>
      </w:r>
      <w:r w:rsidR="009F0816">
        <w:rPr>
          <w:rFonts w:ascii="Arial" w:hAnsi="Arial" w:cs="Arial"/>
          <w:b/>
          <w:color w:val="002060"/>
        </w:rPr>
        <w:t>.</w:t>
      </w:r>
    </w:p>
    <w:p w14:paraId="6416E594" w14:textId="5D72547A" w:rsidR="002D2E4A" w:rsidRDefault="002D2E4A" w:rsidP="00BF373A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C268E25" w14:textId="6DDC5004" w:rsidR="002D2E4A" w:rsidRPr="002D2E4A" w:rsidRDefault="002D2E4A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 w:rsidRPr="002D2E4A">
        <w:rPr>
          <w:rFonts w:ascii="Arial" w:hAnsi="Arial" w:cs="Arial"/>
          <w:bCs/>
          <w:color w:val="002060"/>
        </w:rPr>
        <w:t xml:space="preserve">As of this writing, there are pre-define </w:t>
      </w:r>
      <w:proofErr w:type="spellStart"/>
      <w:r w:rsidRPr="002D2E4A">
        <w:rPr>
          <w:rFonts w:ascii="Arial" w:hAnsi="Arial" w:cs="Arial"/>
          <w:bCs/>
          <w:color w:val="002060"/>
        </w:rPr>
        <w:t>ViewMask</w:t>
      </w:r>
      <w:proofErr w:type="spellEnd"/>
      <w:r w:rsidRPr="002D2E4A">
        <w:rPr>
          <w:rFonts w:ascii="Arial" w:hAnsi="Arial" w:cs="Arial"/>
          <w:bCs/>
          <w:color w:val="002060"/>
        </w:rPr>
        <w:t xml:space="preserve"> setting.  These were put in place to control a user’s ability to use Mobile ControlIQ</w:t>
      </w:r>
    </w:p>
    <w:p w14:paraId="37F6A443" w14:textId="3C9D5BED" w:rsidR="002D2E4A" w:rsidRDefault="002D2E4A" w:rsidP="00BF373A">
      <w:pPr>
        <w:spacing w:after="0" w:line="240" w:lineRule="auto"/>
        <w:rPr>
          <w:rFonts w:ascii="Arial" w:hAnsi="Arial" w:cs="Arial"/>
          <w:bCs/>
          <w:color w:val="002060"/>
        </w:rPr>
      </w:pPr>
    </w:p>
    <w:p w14:paraId="7BDC6D15" w14:textId="1FCE95D6" w:rsidR="002D2E4A" w:rsidRPr="002D2E4A" w:rsidRDefault="002D2E4A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Remember the “1</w:t>
      </w:r>
      <w:r w:rsidRPr="002D2E4A">
        <w:rPr>
          <w:rFonts w:ascii="Arial" w:hAnsi="Arial" w:cs="Arial"/>
          <w:bCs/>
          <w:color w:val="002060"/>
          <w:vertAlign w:val="superscript"/>
        </w:rPr>
        <w:t>st</w:t>
      </w:r>
      <w:r>
        <w:rPr>
          <w:rFonts w:ascii="Arial" w:hAnsi="Arial" w:cs="Arial"/>
          <w:bCs/>
          <w:color w:val="002060"/>
        </w:rPr>
        <w:t xml:space="preserve"> Bit” is </w:t>
      </w:r>
      <w:proofErr w:type="gramStart"/>
      <w:r>
        <w:rPr>
          <w:rFonts w:ascii="Arial" w:hAnsi="Arial" w:cs="Arial"/>
          <w:bCs/>
          <w:color w:val="002060"/>
        </w:rPr>
        <w:t>actually  Bit</w:t>
      </w:r>
      <w:proofErr w:type="gramEnd"/>
      <w:r>
        <w:rPr>
          <w:rFonts w:ascii="Arial" w:hAnsi="Arial" w:cs="Arial"/>
          <w:bCs/>
          <w:color w:val="002060"/>
        </w:rPr>
        <w:t xml:space="preserve"> 0</w:t>
      </w:r>
    </w:p>
    <w:p w14:paraId="1C46FA0F" w14:textId="69F3D781" w:rsidR="002D2E4A" w:rsidRPr="002D2E4A" w:rsidRDefault="002D2E4A" w:rsidP="00BF373A">
      <w:pPr>
        <w:spacing w:after="0" w:line="240" w:lineRule="auto"/>
        <w:rPr>
          <w:rFonts w:ascii="Arial" w:hAnsi="Arial" w:cs="Arial"/>
          <w:bCs/>
          <w:color w:val="002060"/>
        </w:rPr>
      </w:pPr>
    </w:p>
    <w:p w14:paraId="7A67AE0B" w14:textId="619FBE7E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0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(Air Handlers in our example)</w:t>
      </w:r>
    </w:p>
    <w:p w14:paraId="768CE077" w14:textId="5512F8AE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(Chillers in our example)</w:t>
      </w:r>
    </w:p>
    <w:p w14:paraId="158C3AD5" w14:textId="35DF76D6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2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(Boiler in our example)</w:t>
      </w:r>
    </w:p>
    <w:p w14:paraId="3FB9ABC3" w14:textId="1DBE659B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3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(Irrigation in our example)</w:t>
      </w:r>
    </w:p>
    <w:p w14:paraId="50FF1C06" w14:textId="6927A1B4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4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65E2F742" w14:textId="53977092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5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4F347A17" w14:textId="1D699223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6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2B3C9967" w14:textId="14858F32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7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4ED5BE1D" w14:textId="1309CFF8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8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78EB3320" w14:textId="1FC7557E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9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72155599" w14:textId="2D85EBB5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10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3781BBE7" w14:textId="590CF359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11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Site Specific</w:t>
      </w:r>
    </w:p>
    <w:p w14:paraId="0712675C" w14:textId="2EEEFC9E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12</w:t>
      </w:r>
      <w:r w:rsidRPr="002D2E4A">
        <w:rPr>
          <w:rFonts w:ascii="Arial" w:hAnsi="Arial" w:cs="Arial"/>
          <w:b/>
          <w:color w:val="002060"/>
        </w:rPr>
        <w:tab/>
        <w:t>Guest Room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Mobile – User has access to Guest Room Screen</w:t>
      </w:r>
    </w:p>
    <w:p w14:paraId="6813F11D" w14:textId="42942DA6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13</w:t>
      </w:r>
      <w:r w:rsidRPr="002D2E4A">
        <w:rPr>
          <w:rFonts w:ascii="Arial" w:hAnsi="Arial" w:cs="Arial"/>
          <w:b/>
          <w:color w:val="002060"/>
        </w:rPr>
        <w:tab/>
        <w:t>Mobile local only</w:t>
      </w:r>
      <w:r>
        <w:rPr>
          <w:rFonts w:ascii="Arial" w:hAnsi="Arial" w:cs="Arial"/>
          <w:b/>
          <w:color w:val="002060"/>
        </w:rPr>
        <w:tab/>
        <w:t xml:space="preserve">Mobile – User only has access from the local </w:t>
      </w:r>
      <w:proofErr w:type="gramStart"/>
      <w:r>
        <w:rPr>
          <w:rFonts w:ascii="Arial" w:hAnsi="Arial" w:cs="Arial"/>
          <w:b/>
          <w:color w:val="002060"/>
        </w:rPr>
        <w:t>network</w:t>
      </w:r>
      <w:proofErr w:type="gramEnd"/>
    </w:p>
    <w:p w14:paraId="6015C451" w14:textId="4CF54A75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14</w:t>
      </w:r>
      <w:r w:rsidRPr="002D2E4A">
        <w:rPr>
          <w:rFonts w:ascii="Arial" w:hAnsi="Arial" w:cs="Arial"/>
          <w:b/>
          <w:color w:val="002060"/>
        </w:rPr>
        <w:tab/>
        <w:t>Mobile Access</w:t>
      </w:r>
      <w:r>
        <w:rPr>
          <w:rFonts w:ascii="Arial" w:hAnsi="Arial" w:cs="Arial"/>
          <w:b/>
          <w:color w:val="002060"/>
        </w:rPr>
        <w:tab/>
        <w:t xml:space="preserve">Mobile – Is this user allowed mobile </w:t>
      </w:r>
      <w:proofErr w:type="gramStart"/>
      <w:r>
        <w:rPr>
          <w:rFonts w:ascii="Arial" w:hAnsi="Arial" w:cs="Arial"/>
          <w:b/>
          <w:color w:val="002060"/>
        </w:rPr>
        <w:t>access</w:t>
      </w:r>
      <w:proofErr w:type="gramEnd"/>
    </w:p>
    <w:p w14:paraId="3E194F03" w14:textId="44057825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15</w:t>
      </w:r>
      <w:r w:rsidRPr="002D2E4A">
        <w:rPr>
          <w:rFonts w:ascii="Arial" w:hAnsi="Arial" w:cs="Arial"/>
          <w:b/>
          <w:color w:val="002060"/>
        </w:rPr>
        <w:tab/>
        <w:t>Mobile Dashboard</w:t>
      </w:r>
      <w:r>
        <w:rPr>
          <w:rFonts w:ascii="Arial" w:hAnsi="Arial" w:cs="Arial"/>
          <w:b/>
          <w:color w:val="002060"/>
        </w:rPr>
        <w:tab/>
        <w:t xml:space="preserve">Mobile – Does this user have access to the </w:t>
      </w:r>
      <w:proofErr w:type="gramStart"/>
      <w:r>
        <w:rPr>
          <w:rFonts w:ascii="Arial" w:hAnsi="Arial" w:cs="Arial"/>
          <w:b/>
          <w:color w:val="002060"/>
        </w:rPr>
        <w:t>Dashboard</w:t>
      </w:r>
      <w:proofErr w:type="gramEnd"/>
    </w:p>
    <w:p w14:paraId="6BF8FC08" w14:textId="49E9E6FD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16</w:t>
      </w:r>
      <w:r w:rsidRPr="002D2E4A">
        <w:rPr>
          <w:rFonts w:ascii="Arial" w:hAnsi="Arial" w:cs="Arial"/>
          <w:b/>
          <w:color w:val="002060"/>
        </w:rPr>
        <w:tab/>
        <w:t xml:space="preserve">Mobile </w:t>
      </w:r>
      <w:proofErr w:type="spellStart"/>
      <w:r w:rsidRPr="002D2E4A">
        <w:rPr>
          <w:rFonts w:ascii="Arial" w:hAnsi="Arial" w:cs="Arial"/>
          <w:b/>
          <w:color w:val="002060"/>
        </w:rPr>
        <w:t>LogEntry</w:t>
      </w:r>
      <w:proofErr w:type="spellEnd"/>
      <w:r w:rsidRPr="002D2E4A">
        <w:rPr>
          <w:rFonts w:ascii="Arial" w:hAnsi="Arial" w:cs="Arial"/>
          <w:b/>
          <w:color w:val="002060"/>
        </w:rPr>
        <w:t xml:space="preserve"> 16</w:t>
      </w:r>
      <w:r>
        <w:rPr>
          <w:rFonts w:ascii="Arial" w:hAnsi="Arial" w:cs="Arial"/>
          <w:b/>
          <w:color w:val="002060"/>
        </w:rPr>
        <w:tab/>
        <w:t>Data Entry (Dominos)</w:t>
      </w:r>
    </w:p>
    <w:p w14:paraId="49E9A5DC" w14:textId="12D24F95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17</w:t>
      </w:r>
      <w:r w:rsidRPr="002D2E4A">
        <w:rPr>
          <w:rFonts w:ascii="Arial" w:hAnsi="Arial" w:cs="Arial"/>
          <w:b/>
          <w:color w:val="002060"/>
        </w:rPr>
        <w:tab/>
        <w:t xml:space="preserve">Mobile </w:t>
      </w:r>
      <w:proofErr w:type="spellStart"/>
      <w:r w:rsidRPr="002D2E4A">
        <w:rPr>
          <w:rFonts w:ascii="Arial" w:hAnsi="Arial" w:cs="Arial"/>
          <w:b/>
          <w:color w:val="002060"/>
        </w:rPr>
        <w:t>LogEntry</w:t>
      </w:r>
      <w:proofErr w:type="spellEnd"/>
      <w:r w:rsidRPr="002D2E4A">
        <w:rPr>
          <w:rFonts w:ascii="Arial" w:hAnsi="Arial" w:cs="Arial"/>
          <w:b/>
          <w:color w:val="002060"/>
        </w:rPr>
        <w:t xml:space="preserve"> 17</w:t>
      </w:r>
      <w:r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Data Entry (Dominos)</w:t>
      </w:r>
    </w:p>
    <w:p w14:paraId="238CB294" w14:textId="28DE8103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18</w:t>
      </w:r>
      <w:r w:rsidRPr="002D2E4A">
        <w:rPr>
          <w:rFonts w:ascii="Arial" w:hAnsi="Arial" w:cs="Arial"/>
          <w:b/>
          <w:color w:val="002060"/>
        </w:rPr>
        <w:tab/>
        <w:t xml:space="preserve">Mobile </w:t>
      </w:r>
      <w:proofErr w:type="spellStart"/>
      <w:r w:rsidRPr="002D2E4A">
        <w:rPr>
          <w:rFonts w:ascii="Arial" w:hAnsi="Arial" w:cs="Arial"/>
          <w:b/>
          <w:color w:val="002060"/>
        </w:rPr>
        <w:t>LogEntry</w:t>
      </w:r>
      <w:proofErr w:type="spellEnd"/>
      <w:r w:rsidRPr="002D2E4A">
        <w:rPr>
          <w:rFonts w:ascii="Arial" w:hAnsi="Arial" w:cs="Arial"/>
          <w:b/>
          <w:color w:val="002060"/>
        </w:rPr>
        <w:t xml:space="preserve"> 18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Data Entry (Dominos)</w:t>
      </w:r>
    </w:p>
    <w:p w14:paraId="67ABA072" w14:textId="02D0260D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19</w:t>
      </w:r>
      <w:r w:rsidRPr="002D2E4A">
        <w:rPr>
          <w:rFonts w:ascii="Arial" w:hAnsi="Arial" w:cs="Arial"/>
          <w:b/>
          <w:color w:val="002060"/>
        </w:rPr>
        <w:tab/>
        <w:t xml:space="preserve">Mobile </w:t>
      </w:r>
      <w:proofErr w:type="spellStart"/>
      <w:r w:rsidRPr="002D2E4A">
        <w:rPr>
          <w:rFonts w:ascii="Arial" w:hAnsi="Arial" w:cs="Arial"/>
          <w:b/>
          <w:color w:val="002060"/>
        </w:rPr>
        <w:t>LogEntry</w:t>
      </w:r>
      <w:proofErr w:type="spellEnd"/>
      <w:r w:rsidRPr="002D2E4A">
        <w:rPr>
          <w:rFonts w:ascii="Arial" w:hAnsi="Arial" w:cs="Arial"/>
          <w:b/>
          <w:color w:val="002060"/>
        </w:rPr>
        <w:t xml:space="preserve"> 19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Data Entry (Dominos)</w:t>
      </w:r>
    </w:p>
    <w:p w14:paraId="3E371699" w14:textId="0B9878CD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proofErr w:type="gramStart"/>
      <w:r w:rsidRPr="002D2E4A">
        <w:rPr>
          <w:rFonts w:ascii="Arial" w:hAnsi="Arial" w:cs="Arial"/>
          <w:b/>
          <w:color w:val="002060"/>
        </w:rPr>
        <w:t>20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Footer</w:t>
      </w:r>
      <w:proofErr w:type="gramEnd"/>
      <w:r>
        <w:rPr>
          <w:rFonts w:ascii="Arial" w:hAnsi="Arial" w:cs="Arial"/>
          <w:b/>
          <w:color w:val="002060"/>
        </w:rPr>
        <w:t xml:space="preserve"> Buttons</w:t>
      </w:r>
      <w:r>
        <w:rPr>
          <w:rFonts w:ascii="Arial" w:hAnsi="Arial" w:cs="Arial"/>
          <w:b/>
          <w:color w:val="002060"/>
        </w:rPr>
        <w:tab/>
        <w:t>Mobile – Does the user see Footers on Views</w:t>
      </w:r>
    </w:p>
    <w:p w14:paraId="626AB59C" w14:textId="4B974C02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21</w:t>
      </w:r>
      <w:r w:rsidRPr="002D2E4A">
        <w:rPr>
          <w:rFonts w:ascii="Arial" w:hAnsi="Arial" w:cs="Arial"/>
          <w:b/>
          <w:color w:val="002060"/>
        </w:rPr>
        <w:tab/>
        <w:t>Allow Global</w:t>
      </w:r>
      <w:r>
        <w:rPr>
          <w:rFonts w:ascii="Arial" w:hAnsi="Arial" w:cs="Arial"/>
          <w:b/>
          <w:color w:val="002060"/>
        </w:rPr>
        <w:tab/>
      </w:r>
      <w:r w:rsidR="003E17E6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Dillard</w:t>
      </w:r>
      <w:r w:rsidR="003E17E6">
        <w:rPr>
          <w:rFonts w:ascii="Arial" w:hAnsi="Arial" w:cs="Arial"/>
          <w:b/>
          <w:color w:val="002060"/>
        </w:rPr>
        <w:t>’</w:t>
      </w:r>
      <w:r>
        <w:rPr>
          <w:rFonts w:ascii="Arial" w:hAnsi="Arial" w:cs="Arial"/>
          <w:b/>
          <w:color w:val="002060"/>
        </w:rPr>
        <w:t>s – Global Setpoints / Schedules</w:t>
      </w:r>
    </w:p>
    <w:p w14:paraId="32C60D32" w14:textId="2CCE1ED3" w:rsidR="002D2E4A" w:rsidRP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22</w:t>
      </w:r>
      <w:r w:rsidRPr="002D2E4A">
        <w:rPr>
          <w:rFonts w:ascii="Arial" w:hAnsi="Arial" w:cs="Arial"/>
          <w:b/>
          <w:color w:val="002060"/>
        </w:rPr>
        <w:tab/>
        <w:t>Service Channel</w:t>
      </w:r>
      <w:r>
        <w:rPr>
          <w:rFonts w:ascii="Arial" w:hAnsi="Arial" w:cs="Arial"/>
          <w:b/>
          <w:color w:val="002060"/>
        </w:rPr>
        <w:tab/>
        <w:t>Dillard</w:t>
      </w:r>
      <w:r w:rsidR="003E17E6">
        <w:rPr>
          <w:rFonts w:ascii="Arial" w:hAnsi="Arial" w:cs="Arial"/>
          <w:b/>
          <w:color w:val="002060"/>
        </w:rPr>
        <w:t>’</w:t>
      </w:r>
      <w:r>
        <w:rPr>
          <w:rFonts w:ascii="Arial" w:hAnsi="Arial" w:cs="Arial"/>
          <w:b/>
          <w:color w:val="002060"/>
        </w:rPr>
        <w:t xml:space="preserve">s – Does the Link to SC show </w:t>
      </w:r>
      <w:proofErr w:type="gramStart"/>
      <w:r>
        <w:rPr>
          <w:rFonts w:ascii="Arial" w:hAnsi="Arial" w:cs="Arial"/>
          <w:b/>
          <w:color w:val="002060"/>
        </w:rPr>
        <w:t>up</w:t>
      </w:r>
      <w:proofErr w:type="gramEnd"/>
    </w:p>
    <w:p w14:paraId="4A9F69B2" w14:textId="15625A52" w:rsidR="002D2E4A" w:rsidRDefault="002D2E4A" w:rsidP="002D2E4A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23</w:t>
      </w:r>
      <w:r w:rsidRPr="002D2E4A">
        <w:rPr>
          <w:rFonts w:ascii="Arial" w:hAnsi="Arial" w:cs="Arial"/>
          <w:b/>
          <w:color w:val="002060"/>
        </w:rPr>
        <w:tab/>
        <w:t>Mobile Edit Points</w:t>
      </w:r>
      <w:r>
        <w:rPr>
          <w:rFonts w:ascii="Arial" w:hAnsi="Arial" w:cs="Arial"/>
          <w:b/>
          <w:color w:val="002060"/>
        </w:rPr>
        <w:tab/>
        <w:t>Mobile – Can this user edit points (new)</w:t>
      </w:r>
      <w:r>
        <w:rPr>
          <w:rFonts w:ascii="Arial" w:hAnsi="Arial" w:cs="Arial"/>
          <w:b/>
          <w:color w:val="002060"/>
        </w:rPr>
        <w:tab/>
      </w:r>
    </w:p>
    <w:p w14:paraId="21CE214A" w14:textId="180FFA83" w:rsidR="002D2E4A" w:rsidRDefault="002D2E4A" w:rsidP="00BF373A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80A2591" w14:textId="070BF9A5" w:rsidR="0063778B" w:rsidRPr="0063778B" w:rsidRDefault="0063778B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In views, there is a “Device” bit mask fields that controls what devices a view will be displayed on.</w:t>
      </w:r>
    </w:p>
    <w:p w14:paraId="31D38069" w14:textId="33098004" w:rsidR="0063778B" w:rsidRDefault="0063778B" w:rsidP="00BF373A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5F8E575E" w14:textId="29C87A85" w:rsidR="0063778B" w:rsidRDefault="0063778B" w:rsidP="0063778B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0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 xml:space="preserve">Phone (Less than 400 pixels </w:t>
      </w:r>
      <w:proofErr w:type="gramStart"/>
      <w:r>
        <w:rPr>
          <w:rFonts w:ascii="Arial" w:hAnsi="Arial" w:cs="Arial"/>
          <w:b/>
          <w:color w:val="002060"/>
        </w:rPr>
        <w:t xml:space="preserve">wide)   </w:t>
      </w:r>
      <w:proofErr w:type="gramEnd"/>
      <w:r>
        <w:rPr>
          <w:rFonts w:ascii="Arial" w:hAnsi="Arial" w:cs="Arial"/>
          <w:b/>
          <w:color w:val="002060"/>
        </w:rPr>
        <w:tab/>
        <w:t>(Value = 1)</w:t>
      </w:r>
    </w:p>
    <w:p w14:paraId="610B6181" w14:textId="3B8929EC" w:rsidR="0063778B" w:rsidRPr="002D2E4A" w:rsidRDefault="0063778B" w:rsidP="0063778B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1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Mini-Tablet (400 to 800 pixels wide)</w:t>
      </w:r>
      <w:r>
        <w:rPr>
          <w:rFonts w:ascii="Arial" w:hAnsi="Arial" w:cs="Arial"/>
          <w:b/>
          <w:color w:val="002060"/>
        </w:rPr>
        <w:tab/>
        <w:t>(</w:t>
      </w:r>
      <w:r>
        <w:rPr>
          <w:rFonts w:ascii="Arial" w:hAnsi="Arial" w:cs="Arial"/>
          <w:b/>
          <w:color w:val="002060"/>
        </w:rPr>
        <w:t>Value = 2</w:t>
      </w:r>
      <w:r>
        <w:rPr>
          <w:rFonts w:ascii="Arial" w:hAnsi="Arial" w:cs="Arial"/>
          <w:b/>
          <w:color w:val="002060"/>
        </w:rPr>
        <w:t>)</w:t>
      </w:r>
    </w:p>
    <w:p w14:paraId="0CA876DF" w14:textId="2CE47C95" w:rsidR="0063778B" w:rsidRPr="002D2E4A" w:rsidRDefault="0063778B" w:rsidP="0063778B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2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Tablet (800-1200 pixels wide)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</w:t>
      </w:r>
      <w:r>
        <w:rPr>
          <w:rFonts w:ascii="Arial" w:hAnsi="Arial" w:cs="Arial"/>
          <w:b/>
          <w:color w:val="002060"/>
        </w:rPr>
        <w:t>Value = 4</w:t>
      </w:r>
      <w:r>
        <w:rPr>
          <w:rFonts w:ascii="Arial" w:hAnsi="Arial" w:cs="Arial"/>
          <w:b/>
          <w:color w:val="002060"/>
        </w:rPr>
        <w:t>)</w:t>
      </w:r>
    </w:p>
    <w:p w14:paraId="35E50DCC" w14:textId="1D680DEE" w:rsidR="0063778B" w:rsidRPr="002D2E4A" w:rsidRDefault="0063778B" w:rsidP="0063778B">
      <w:pPr>
        <w:spacing w:after="0" w:line="240" w:lineRule="auto"/>
        <w:rPr>
          <w:rFonts w:ascii="Arial" w:hAnsi="Arial" w:cs="Arial"/>
          <w:b/>
          <w:color w:val="002060"/>
        </w:rPr>
      </w:pPr>
      <w:r w:rsidRPr="002D2E4A">
        <w:rPr>
          <w:rFonts w:ascii="Arial" w:hAnsi="Arial" w:cs="Arial"/>
          <w:b/>
          <w:color w:val="002060"/>
        </w:rPr>
        <w:t>3</w:t>
      </w:r>
      <w:r w:rsidRPr="002D2E4A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>Desktop (&gt;1200 pixels wide)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(</w:t>
      </w:r>
      <w:r>
        <w:rPr>
          <w:rFonts w:ascii="Arial" w:hAnsi="Arial" w:cs="Arial"/>
          <w:b/>
          <w:color w:val="002060"/>
        </w:rPr>
        <w:t>Value = 8)</w:t>
      </w:r>
    </w:p>
    <w:p w14:paraId="0E80E881" w14:textId="3BEB2A0B" w:rsidR="0063778B" w:rsidRPr="003E17E6" w:rsidRDefault="0063778B" w:rsidP="00BF373A">
      <w:pPr>
        <w:spacing w:after="0" w:line="240" w:lineRule="auto"/>
        <w:rPr>
          <w:rFonts w:ascii="Arial" w:hAnsi="Arial" w:cs="Arial"/>
          <w:bCs/>
          <w:color w:val="002060"/>
        </w:rPr>
      </w:pPr>
    </w:p>
    <w:p w14:paraId="47B8C5E2" w14:textId="52119564" w:rsidR="0063778B" w:rsidRPr="003E17E6" w:rsidRDefault="0063778B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 w:rsidRPr="003E17E6">
        <w:rPr>
          <w:rFonts w:ascii="Arial" w:hAnsi="Arial" w:cs="Arial"/>
          <w:bCs/>
          <w:color w:val="002060"/>
        </w:rPr>
        <w:t xml:space="preserve">If a View is to be </w:t>
      </w:r>
      <w:r w:rsidR="003E17E6" w:rsidRPr="003E17E6">
        <w:rPr>
          <w:rFonts w:ascii="Arial" w:hAnsi="Arial" w:cs="Arial"/>
          <w:bCs/>
          <w:color w:val="002060"/>
        </w:rPr>
        <w:t>displayed on a Phone and Mini-Tablet then Device = 3</w:t>
      </w:r>
    </w:p>
    <w:p w14:paraId="263002B2" w14:textId="2DEC5D2D" w:rsidR="003E17E6" w:rsidRPr="003E17E6" w:rsidRDefault="003E17E6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 w:rsidRPr="003E17E6">
        <w:rPr>
          <w:rFonts w:ascii="Arial" w:hAnsi="Arial" w:cs="Arial"/>
          <w:bCs/>
          <w:color w:val="002060"/>
        </w:rPr>
        <w:t>If a View is to be display on Desktop Only then Device=8</w:t>
      </w:r>
    </w:p>
    <w:p w14:paraId="74681711" w14:textId="47A205C8" w:rsidR="0063778B" w:rsidRPr="003E17E6" w:rsidRDefault="003E17E6" w:rsidP="00BF373A">
      <w:pPr>
        <w:spacing w:after="0" w:line="240" w:lineRule="auto"/>
        <w:rPr>
          <w:rFonts w:ascii="Arial" w:hAnsi="Arial" w:cs="Arial"/>
          <w:bCs/>
          <w:color w:val="002060"/>
        </w:rPr>
      </w:pPr>
      <w:r w:rsidRPr="003E17E6">
        <w:rPr>
          <w:rFonts w:ascii="Arial" w:hAnsi="Arial" w:cs="Arial"/>
          <w:bCs/>
          <w:color w:val="002060"/>
        </w:rPr>
        <w:t>If a View is to be display on all devices then Device=15</w:t>
      </w:r>
    </w:p>
    <w:p w14:paraId="12FC8CA6" w14:textId="079CF2FA" w:rsidR="009F0816" w:rsidRDefault="009F0816" w:rsidP="00BF373A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B220589" w14:textId="034CB815" w:rsidR="003E17E6" w:rsidRDefault="003E17E6" w:rsidP="00BF373A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You can copy/paste a Bitmask’s Value into Calculator (‘Programmer’ stye</w:t>
      </w:r>
      <w:proofErr w:type="gramStart"/>
      <w:r>
        <w:rPr>
          <w:rFonts w:ascii="Arial" w:hAnsi="Arial" w:cs="Arial"/>
          <w:b/>
          <w:color w:val="002060"/>
        </w:rPr>
        <w:t>)</w:t>
      </w:r>
      <w:proofErr w:type="gramEnd"/>
      <w:r>
        <w:rPr>
          <w:rFonts w:ascii="Arial" w:hAnsi="Arial" w:cs="Arial"/>
          <w:b/>
          <w:color w:val="002060"/>
        </w:rPr>
        <w:t xml:space="preserve"> and it will show the individual bits.</w:t>
      </w:r>
    </w:p>
    <w:p w14:paraId="7DAC76D2" w14:textId="77777777" w:rsidR="009F0816" w:rsidRDefault="009F0816" w:rsidP="00BF373A">
      <w:pPr>
        <w:spacing w:after="0" w:line="240" w:lineRule="auto"/>
        <w:rPr>
          <w:rFonts w:ascii="Arial" w:hAnsi="Arial" w:cs="Arial"/>
        </w:rPr>
      </w:pPr>
    </w:p>
    <w:p w14:paraId="5C57512C" w14:textId="77777777" w:rsidR="009F0816" w:rsidRDefault="009F0816" w:rsidP="00BF373A">
      <w:pPr>
        <w:spacing w:after="0" w:line="240" w:lineRule="auto"/>
        <w:rPr>
          <w:rFonts w:ascii="Arial" w:hAnsi="Arial" w:cs="Arial"/>
        </w:rPr>
      </w:pPr>
      <w:r w:rsidRPr="009F0816">
        <w:rPr>
          <w:rFonts w:ascii="Arial" w:hAnsi="Arial" w:cs="Arial"/>
        </w:rPr>
        <w:t>Clutch, brake, neutral, parking brake, turn off the lights, turn off the key.  We’re done.</w:t>
      </w:r>
    </w:p>
    <w:p w14:paraId="1CD1DAA1" w14:textId="77777777" w:rsidR="009F0816" w:rsidRPr="009F0816" w:rsidRDefault="009F0816" w:rsidP="00BF37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wasn’t so tough; was it?</w:t>
      </w:r>
    </w:p>
    <w:sectPr w:rsidR="009F0816" w:rsidRPr="009F0816" w:rsidSect="00F76D0D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BE05" w14:textId="77777777" w:rsidR="00197556" w:rsidRDefault="00197556" w:rsidP="00197556">
      <w:pPr>
        <w:spacing w:after="0" w:line="240" w:lineRule="auto"/>
      </w:pPr>
      <w:r>
        <w:separator/>
      </w:r>
    </w:p>
  </w:endnote>
  <w:endnote w:type="continuationSeparator" w:id="0">
    <w:p w14:paraId="3121AF15" w14:textId="77777777" w:rsidR="00197556" w:rsidRDefault="00197556" w:rsidP="0019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69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AB714" w14:textId="77777777" w:rsidR="00197556" w:rsidRDefault="00197556">
        <w:pPr>
          <w:pStyle w:val="Footer"/>
          <w:jc w:val="center"/>
        </w:pPr>
      </w:p>
      <w:p w14:paraId="633E63FD" w14:textId="77777777" w:rsidR="00197556" w:rsidRDefault="00197556">
        <w:pPr>
          <w:pStyle w:val="Footer"/>
          <w:jc w:val="center"/>
        </w:pPr>
      </w:p>
      <w:p w14:paraId="6B8EC610" w14:textId="77777777" w:rsidR="00197556" w:rsidRDefault="00197556">
        <w:pPr>
          <w:pStyle w:val="Footer"/>
          <w:jc w:val="center"/>
        </w:pPr>
        <w:r>
          <w:t xml:space="preserve">Control IQ v4 – </w:t>
        </w:r>
        <w:r w:rsidR="00F2734E">
          <w:t>Bit Mask</w:t>
        </w:r>
        <w:r>
          <w:t xml:space="preserve"> Documentation</w:t>
        </w:r>
      </w:p>
      <w:p w14:paraId="5F5135E4" w14:textId="77777777" w:rsidR="00197556" w:rsidRDefault="001975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2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8D6330" w14:textId="77777777" w:rsidR="00197556" w:rsidRDefault="00197556" w:rsidP="00197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E25E" w14:textId="77777777" w:rsidR="00197556" w:rsidRDefault="00197556" w:rsidP="00197556">
      <w:pPr>
        <w:spacing w:after="0" w:line="240" w:lineRule="auto"/>
      </w:pPr>
      <w:r>
        <w:separator/>
      </w:r>
    </w:p>
  </w:footnote>
  <w:footnote w:type="continuationSeparator" w:id="0">
    <w:p w14:paraId="5B558F95" w14:textId="77777777" w:rsidR="00197556" w:rsidRDefault="00197556" w:rsidP="0019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4EF68A"/>
    <w:lvl w:ilvl="0">
      <w:numFmt w:val="bullet"/>
      <w:lvlText w:val="*"/>
      <w:lvlJc w:val="left"/>
    </w:lvl>
  </w:abstractNum>
  <w:abstractNum w:abstractNumId="1" w15:restartNumberingAfterBreak="0">
    <w:nsid w:val="01C16844"/>
    <w:multiLevelType w:val="hybridMultilevel"/>
    <w:tmpl w:val="C318EAB4"/>
    <w:lvl w:ilvl="0" w:tplc="C07CDE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0EE4"/>
    <w:multiLevelType w:val="hybridMultilevel"/>
    <w:tmpl w:val="A992C66C"/>
    <w:lvl w:ilvl="0" w:tplc="39BE83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D75BF2"/>
    <w:multiLevelType w:val="hybridMultilevel"/>
    <w:tmpl w:val="7B5E5CDA"/>
    <w:lvl w:ilvl="0" w:tplc="B2FCE5E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62328"/>
    <w:multiLevelType w:val="hybridMultilevel"/>
    <w:tmpl w:val="8CB2EA76"/>
    <w:lvl w:ilvl="0" w:tplc="AD0C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6576F"/>
    <w:multiLevelType w:val="hybridMultilevel"/>
    <w:tmpl w:val="4B28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4E9C"/>
    <w:multiLevelType w:val="hybridMultilevel"/>
    <w:tmpl w:val="63A41A1A"/>
    <w:lvl w:ilvl="0" w:tplc="B8BA485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6671F"/>
    <w:multiLevelType w:val="hybridMultilevel"/>
    <w:tmpl w:val="009493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B01EB4"/>
    <w:multiLevelType w:val="hybridMultilevel"/>
    <w:tmpl w:val="2FD8D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03BB8"/>
    <w:multiLevelType w:val="hybridMultilevel"/>
    <w:tmpl w:val="97FE9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23739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077509039">
    <w:abstractNumId w:val="7"/>
  </w:num>
  <w:num w:numId="3" w16cid:durableId="2035960245">
    <w:abstractNumId w:val="9"/>
  </w:num>
  <w:num w:numId="4" w16cid:durableId="800542467">
    <w:abstractNumId w:val="4"/>
  </w:num>
  <w:num w:numId="5" w16cid:durableId="113139759">
    <w:abstractNumId w:val="5"/>
  </w:num>
  <w:num w:numId="6" w16cid:durableId="1352295266">
    <w:abstractNumId w:val="2"/>
  </w:num>
  <w:num w:numId="7" w16cid:durableId="557668526">
    <w:abstractNumId w:val="3"/>
  </w:num>
  <w:num w:numId="8" w16cid:durableId="728385797">
    <w:abstractNumId w:val="8"/>
  </w:num>
  <w:num w:numId="9" w16cid:durableId="1179543421">
    <w:abstractNumId w:val="1"/>
  </w:num>
  <w:num w:numId="10" w16cid:durableId="2146118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E5"/>
    <w:rsid w:val="000045BA"/>
    <w:rsid w:val="00007ECD"/>
    <w:rsid w:val="00045AD9"/>
    <w:rsid w:val="000762E3"/>
    <w:rsid w:val="00080EB4"/>
    <w:rsid w:val="000B4FD6"/>
    <w:rsid w:val="000D6063"/>
    <w:rsid w:val="00137369"/>
    <w:rsid w:val="00155DDE"/>
    <w:rsid w:val="001601AD"/>
    <w:rsid w:val="00170C79"/>
    <w:rsid w:val="0018378B"/>
    <w:rsid w:val="00197556"/>
    <w:rsid w:val="001B0DED"/>
    <w:rsid w:val="001B1E3C"/>
    <w:rsid w:val="001D1A03"/>
    <w:rsid w:val="001D4BE7"/>
    <w:rsid w:val="001D6402"/>
    <w:rsid w:val="001E75B7"/>
    <w:rsid w:val="00200610"/>
    <w:rsid w:val="00204C74"/>
    <w:rsid w:val="002120F6"/>
    <w:rsid w:val="00241D1F"/>
    <w:rsid w:val="00282C62"/>
    <w:rsid w:val="00286302"/>
    <w:rsid w:val="00292F15"/>
    <w:rsid w:val="0029319B"/>
    <w:rsid w:val="002B6485"/>
    <w:rsid w:val="002C489E"/>
    <w:rsid w:val="002D2E4A"/>
    <w:rsid w:val="002E3CAE"/>
    <w:rsid w:val="002F130E"/>
    <w:rsid w:val="002F5121"/>
    <w:rsid w:val="00325CC5"/>
    <w:rsid w:val="00357E29"/>
    <w:rsid w:val="00376AFC"/>
    <w:rsid w:val="00377EBA"/>
    <w:rsid w:val="00382435"/>
    <w:rsid w:val="00387A80"/>
    <w:rsid w:val="003B3332"/>
    <w:rsid w:val="003C1E63"/>
    <w:rsid w:val="003D0B41"/>
    <w:rsid w:val="003E17E6"/>
    <w:rsid w:val="00415847"/>
    <w:rsid w:val="004160D9"/>
    <w:rsid w:val="00456439"/>
    <w:rsid w:val="004635E5"/>
    <w:rsid w:val="00490560"/>
    <w:rsid w:val="004A07E0"/>
    <w:rsid w:val="004C3119"/>
    <w:rsid w:val="00522348"/>
    <w:rsid w:val="00554040"/>
    <w:rsid w:val="00581061"/>
    <w:rsid w:val="00586BC3"/>
    <w:rsid w:val="005B1C6C"/>
    <w:rsid w:val="005C1EA4"/>
    <w:rsid w:val="005F4A01"/>
    <w:rsid w:val="00601746"/>
    <w:rsid w:val="006059CE"/>
    <w:rsid w:val="00607EBC"/>
    <w:rsid w:val="00630709"/>
    <w:rsid w:val="006330B8"/>
    <w:rsid w:val="0063778B"/>
    <w:rsid w:val="006403D6"/>
    <w:rsid w:val="00653E7D"/>
    <w:rsid w:val="007053D0"/>
    <w:rsid w:val="00707454"/>
    <w:rsid w:val="00731EBE"/>
    <w:rsid w:val="00845A30"/>
    <w:rsid w:val="0084600B"/>
    <w:rsid w:val="00857D58"/>
    <w:rsid w:val="0086070B"/>
    <w:rsid w:val="00884E38"/>
    <w:rsid w:val="008A515A"/>
    <w:rsid w:val="008E1996"/>
    <w:rsid w:val="008E3903"/>
    <w:rsid w:val="00910A5B"/>
    <w:rsid w:val="009148B5"/>
    <w:rsid w:val="00915BAC"/>
    <w:rsid w:val="00921CDF"/>
    <w:rsid w:val="009404CF"/>
    <w:rsid w:val="00965828"/>
    <w:rsid w:val="00980FD4"/>
    <w:rsid w:val="00983F09"/>
    <w:rsid w:val="0098502F"/>
    <w:rsid w:val="00991247"/>
    <w:rsid w:val="009D3C41"/>
    <w:rsid w:val="009D5327"/>
    <w:rsid w:val="009D7D97"/>
    <w:rsid w:val="009F0816"/>
    <w:rsid w:val="00A05A0A"/>
    <w:rsid w:val="00A41A6C"/>
    <w:rsid w:val="00A62AE0"/>
    <w:rsid w:val="00AA3537"/>
    <w:rsid w:val="00AB11AC"/>
    <w:rsid w:val="00AB6B10"/>
    <w:rsid w:val="00AC2500"/>
    <w:rsid w:val="00AF2FA7"/>
    <w:rsid w:val="00B47764"/>
    <w:rsid w:val="00B8392C"/>
    <w:rsid w:val="00B90404"/>
    <w:rsid w:val="00BD40DB"/>
    <w:rsid w:val="00BD7F5E"/>
    <w:rsid w:val="00BF373A"/>
    <w:rsid w:val="00C16F2F"/>
    <w:rsid w:val="00C30E73"/>
    <w:rsid w:val="00C56CA5"/>
    <w:rsid w:val="00C64386"/>
    <w:rsid w:val="00C74AAE"/>
    <w:rsid w:val="00D020D0"/>
    <w:rsid w:val="00D1387E"/>
    <w:rsid w:val="00D16FA7"/>
    <w:rsid w:val="00D17422"/>
    <w:rsid w:val="00D509D7"/>
    <w:rsid w:val="00D87CFE"/>
    <w:rsid w:val="00D906A5"/>
    <w:rsid w:val="00D93E10"/>
    <w:rsid w:val="00DD02E4"/>
    <w:rsid w:val="00E10AED"/>
    <w:rsid w:val="00E25EE4"/>
    <w:rsid w:val="00E94B6F"/>
    <w:rsid w:val="00EA1A14"/>
    <w:rsid w:val="00EB04CD"/>
    <w:rsid w:val="00EC205B"/>
    <w:rsid w:val="00F03996"/>
    <w:rsid w:val="00F2734E"/>
    <w:rsid w:val="00F50410"/>
    <w:rsid w:val="00F76D0D"/>
    <w:rsid w:val="00F97D1C"/>
    <w:rsid w:val="00FA6B20"/>
    <w:rsid w:val="00FE582B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D73D6"/>
  <w15:docId w15:val="{FBB1E8CA-68DF-4398-8FDB-D1F6E1C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C62"/>
    <w:pPr>
      <w:ind w:left="720"/>
      <w:contextualSpacing/>
    </w:pPr>
  </w:style>
  <w:style w:type="table" w:styleId="TableGrid">
    <w:name w:val="Table Grid"/>
    <w:basedOn w:val="TableNormal"/>
    <w:uiPriority w:val="59"/>
    <w:rsid w:val="00607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2FA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75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556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197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56"/>
  </w:style>
  <w:style w:type="paragraph" w:styleId="Footer">
    <w:name w:val="footer"/>
    <w:basedOn w:val="Normal"/>
    <w:link w:val="FooterChar"/>
    <w:uiPriority w:val="99"/>
    <w:unhideWhenUsed/>
    <w:rsid w:val="00197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1472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Codding</dc:creator>
  <cp:lastModifiedBy>David Codding</cp:lastModifiedBy>
  <cp:revision>5</cp:revision>
  <cp:lastPrinted>2013-11-04T21:52:00Z</cp:lastPrinted>
  <dcterms:created xsi:type="dcterms:W3CDTF">2013-11-04T18:10:00Z</dcterms:created>
  <dcterms:modified xsi:type="dcterms:W3CDTF">2023-02-03T17:19:00Z</dcterms:modified>
</cp:coreProperties>
</file>